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869CB" w14:textId="0CCBE444" w:rsidR="009E08F9" w:rsidRPr="000925B5" w:rsidRDefault="009E08F9" w:rsidP="009E08F9">
      <w:pPr>
        <w:pStyle w:val="ChapterNumber"/>
      </w:pPr>
      <w:r w:rsidRPr="000925B5">
        <w:t xml:space="preserve">Chapter </w:t>
      </w:r>
      <w:r w:rsidR="008258BB" w:rsidRPr="000925B5">
        <w:t>1</w:t>
      </w:r>
      <w:r w:rsidR="008258BB">
        <w:t>9</w:t>
      </w:r>
    </w:p>
    <w:p w14:paraId="200F5A2E" w14:textId="77777777" w:rsidR="009E08F9" w:rsidRPr="000925B5" w:rsidRDefault="009E08F9" w:rsidP="009E08F9">
      <w:pPr>
        <w:pStyle w:val="ChapterTitle"/>
      </w:pPr>
      <w:r w:rsidRPr="000925B5">
        <w:t>Gastrointestinal and Urologic Emergencies</w:t>
      </w:r>
    </w:p>
    <w:p w14:paraId="06CB3157" w14:textId="77777777" w:rsidR="000D1118" w:rsidRDefault="009E08F9" w:rsidP="009E08F9">
      <w:pPr>
        <w:pStyle w:val="LOShadedline"/>
      </w:pPr>
      <w:r w:rsidRPr="000925B5">
        <w:t>Unit Summary</w:t>
      </w:r>
    </w:p>
    <w:p w14:paraId="2C5962DF" w14:textId="767B8AFC" w:rsidR="000D1118" w:rsidRDefault="009E08F9" w:rsidP="00DE68A0">
      <w:pPr>
        <w:pStyle w:val="Text"/>
      </w:pPr>
      <w:r w:rsidRPr="000925B5">
        <w:t>Students who complete this chapter presentation and the related course work will understand the anatomy and physiology of the gastrointestinal, genitourinary, and renal systems. Students should be able to assess and manage various patient populations with numerous related gastrointestinal/genitourinary complaints, which include</w:t>
      </w:r>
      <w:r w:rsidR="000925B5">
        <w:t>,</w:t>
      </w:r>
      <w:r w:rsidRPr="000925B5">
        <w:t xml:space="preserve"> but are not limited to</w:t>
      </w:r>
      <w:r w:rsidR="00F911E0">
        <w:t>,</w:t>
      </w:r>
      <w:r w:rsidRPr="000925B5">
        <w:t xml:space="preserve"> direct or referred abdominal pain, hypoglycemia, hyperglycemia, shock related to acute (medical versus trauma) or chronic gastrointestinal disorders, hemorrhage, peritonitis, and complications related to the renal system (renal dialysis).</w:t>
      </w:r>
    </w:p>
    <w:p w14:paraId="1118E421" w14:textId="3C308489" w:rsidR="009E08F9" w:rsidRPr="000925B5" w:rsidRDefault="009E08F9" w:rsidP="009E08F9">
      <w:pPr>
        <w:pStyle w:val="LOShadedline"/>
      </w:pPr>
      <w:r w:rsidRPr="000925B5">
        <w:t>National EMS Education Standard Competencies</w:t>
      </w:r>
    </w:p>
    <w:p w14:paraId="02F46F5B" w14:textId="77777777" w:rsidR="00861139" w:rsidRPr="00CE5EC6" w:rsidRDefault="00861139" w:rsidP="00861139">
      <w:pPr>
        <w:pStyle w:val="LO1A"/>
      </w:pPr>
      <w:r w:rsidRPr="00CE5EC6">
        <w:t>Medicine</w:t>
      </w:r>
    </w:p>
    <w:p w14:paraId="46402701" w14:textId="77777777" w:rsidR="000D1118" w:rsidRDefault="00861139" w:rsidP="00861139">
      <w:pPr>
        <w:pStyle w:val="Text"/>
      </w:pPr>
      <w:r w:rsidRPr="00CE5EC6">
        <w:t>Applies fundamental knowledge to provide basic emergency care and transportation based on assessment findings for an acutely ill patient.</w:t>
      </w:r>
    </w:p>
    <w:p w14:paraId="72D52B37" w14:textId="7C32DC73" w:rsidR="00861139" w:rsidRPr="00CE5EC6" w:rsidRDefault="00861139" w:rsidP="00861139">
      <w:pPr>
        <w:pStyle w:val="LO1B"/>
      </w:pPr>
      <w:r w:rsidRPr="00CE5EC6">
        <w:t>Abdominal and Gastrointestinal Disorders</w:t>
      </w:r>
    </w:p>
    <w:p w14:paraId="76E7DCE1" w14:textId="77777777" w:rsidR="00861139" w:rsidRPr="00CE5EC6" w:rsidRDefault="00861139" w:rsidP="00861139">
      <w:pPr>
        <w:pStyle w:val="Text"/>
      </w:pPr>
      <w:r w:rsidRPr="00CE5EC6">
        <w:t>Anatomy, presentations, and management of shock associated with abdominal emergencies:</w:t>
      </w:r>
    </w:p>
    <w:p w14:paraId="3811A657" w14:textId="3834C408" w:rsidR="00861139" w:rsidRPr="00CE5EC6" w:rsidRDefault="00861139" w:rsidP="00861139">
      <w:pPr>
        <w:pStyle w:val="Text"/>
      </w:pPr>
      <w:r w:rsidRPr="00CE5EC6">
        <w:t xml:space="preserve">• Gastrointestinal bleeding (pp </w:t>
      </w:r>
      <w:r w:rsidR="00723F77">
        <w:t>756</w:t>
      </w:r>
      <w:r w:rsidR="00EB127C">
        <w:t>–</w:t>
      </w:r>
      <w:r w:rsidR="00723F77">
        <w:t>757, 762, 766</w:t>
      </w:r>
      <w:r w:rsidR="00EB127C">
        <w:t>–</w:t>
      </w:r>
      <w:r w:rsidR="00723F77">
        <w:t>768, 770</w:t>
      </w:r>
      <w:r w:rsidR="00EB127C">
        <w:t>–</w:t>
      </w:r>
      <w:r w:rsidR="00723F77">
        <w:t>77</w:t>
      </w:r>
      <w:r w:rsidR="00D74A76">
        <w:t>2</w:t>
      </w:r>
      <w:r w:rsidRPr="00CE5EC6">
        <w:t>)</w:t>
      </w:r>
    </w:p>
    <w:p w14:paraId="18272229" w14:textId="77777777" w:rsidR="00861139" w:rsidRPr="00CE5EC6" w:rsidRDefault="00861139" w:rsidP="00861139">
      <w:pPr>
        <w:pStyle w:val="Text"/>
      </w:pPr>
      <w:r w:rsidRPr="00CE5EC6">
        <w:t>Anatomy, physiology, pathophysiology</w:t>
      </w:r>
      <w:r w:rsidR="00494C8A">
        <w:t>, assessment, and management of</w:t>
      </w:r>
    </w:p>
    <w:p w14:paraId="30564E78" w14:textId="6CC9BD98" w:rsidR="00861139" w:rsidRPr="00CE5EC6" w:rsidRDefault="00861139" w:rsidP="00861139">
      <w:pPr>
        <w:pStyle w:val="Text"/>
      </w:pPr>
      <w:r w:rsidRPr="00CE5EC6">
        <w:t xml:space="preserve">• Acute and chronic gastrointestinal hemorrhage (pp </w:t>
      </w:r>
      <w:r w:rsidR="00723F77">
        <w:t>756</w:t>
      </w:r>
      <w:r w:rsidR="00BE6488">
        <w:t>–</w:t>
      </w:r>
      <w:r w:rsidR="00723F77">
        <w:t>757, 762, 766</w:t>
      </w:r>
      <w:r w:rsidR="00BE6488">
        <w:t>–</w:t>
      </w:r>
      <w:r w:rsidR="00723F77">
        <w:t>770</w:t>
      </w:r>
      <w:r w:rsidRPr="00CE5EC6">
        <w:t>)</w:t>
      </w:r>
    </w:p>
    <w:p w14:paraId="7A0D27AF" w14:textId="322E71A8" w:rsidR="00861139" w:rsidRPr="00CE5EC6" w:rsidRDefault="00861139" w:rsidP="00861139">
      <w:pPr>
        <w:pStyle w:val="Text"/>
      </w:pPr>
      <w:r w:rsidRPr="00CE5EC6">
        <w:t xml:space="preserve">• Peritonitis (pp </w:t>
      </w:r>
      <w:r w:rsidR="00723F77">
        <w:t>756</w:t>
      </w:r>
      <w:r>
        <w:t>–</w:t>
      </w:r>
      <w:r w:rsidR="00723F77">
        <w:t>7</w:t>
      </w:r>
      <w:r w:rsidR="00D74A76">
        <w:t>60</w:t>
      </w:r>
      <w:r>
        <w:t xml:space="preserve">, </w:t>
      </w:r>
      <w:r w:rsidR="00723F77">
        <w:t>766</w:t>
      </w:r>
      <w:r>
        <w:t>–</w:t>
      </w:r>
      <w:r w:rsidR="00723F77">
        <w:t>771</w:t>
      </w:r>
      <w:r w:rsidRPr="00CE5EC6">
        <w:t>)</w:t>
      </w:r>
    </w:p>
    <w:p w14:paraId="65B85976" w14:textId="1C24FF6B" w:rsidR="00861139" w:rsidRPr="00CE5EC6" w:rsidRDefault="00861139" w:rsidP="00861139">
      <w:pPr>
        <w:pStyle w:val="Text"/>
      </w:pPr>
      <w:r w:rsidRPr="00CE5EC6">
        <w:t xml:space="preserve">• Ulcerative diseases (pp </w:t>
      </w:r>
      <w:r w:rsidR="00723F77">
        <w:t>756</w:t>
      </w:r>
      <w:r>
        <w:t>–</w:t>
      </w:r>
      <w:r w:rsidR="00723F77">
        <w:t>757</w:t>
      </w:r>
      <w:r>
        <w:t xml:space="preserve">, </w:t>
      </w:r>
      <w:r w:rsidR="00723F77">
        <w:t>760</w:t>
      </w:r>
      <w:r>
        <w:t>–</w:t>
      </w:r>
      <w:r w:rsidR="00723F77">
        <w:t>761</w:t>
      </w:r>
      <w:r>
        <w:t xml:space="preserve">, </w:t>
      </w:r>
      <w:r w:rsidR="00723F77">
        <w:t>766</w:t>
      </w:r>
      <w:r>
        <w:t>–</w:t>
      </w:r>
      <w:r w:rsidR="00723F77">
        <w:t>77</w:t>
      </w:r>
      <w:r w:rsidR="00D74A76">
        <w:t>0</w:t>
      </w:r>
      <w:r w:rsidRPr="00CE5EC6">
        <w:t>)</w:t>
      </w:r>
    </w:p>
    <w:p w14:paraId="6C4CEB7E" w14:textId="77777777" w:rsidR="00861139" w:rsidRPr="00CE5EC6" w:rsidRDefault="00861139" w:rsidP="00861139">
      <w:pPr>
        <w:pStyle w:val="LO1B"/>
      </w:pPr>
      <w:r w:rsidRPr="00CE5EC6">
        <w:t>Genitourinary/Renal</w:t>
      </w:r>
    </w:p>
    <w:p w14:paraId="5DF322A1" w14:textId="775A713D" w:rsidR="00861139" w:rsidRPr="00CE5EC6" w:rsidRDefault="00861139" w:rsidP="00861139">
      <w:pPr>
        <w:pStyle w:val="Text"/>
      </w:pPr>
      <w:r w:rsidRPr="00CE5EC6">
        <w:t>• Blood pressure assessment in hemodialysis patients</w:t>
      </w:r>
      <w:r>
        <w:t xml:space="preserve"> (p</w:t>
      </w:r>
      <w:r w:rsidR="00723F77">
        <w:t>p</w:t>
      </w:r>
      <w:r>
        <w:t xml:space="preserve"> 7</w:t>
      </w:r>
      <w:r w:rsidR="00723F77">
        <w:t>71</w:t>
      </w:r>
      <w:r w:rsidR="00BE6488">
        <w:t>–</w:t>
      </w:r>
      <w:r w:rsidR="00723F77">
        <w:t>772</w:t>
      </w:r>
      <w:r>
        <w:t>)</w:t>
      </w:r>
    </w:p>
    <w:p w14:paraId="53845D05" w14:textId="77777777" w:rsidR="00861139" w:rsidRPr="00CE5EC6" w:rsidRDefault="00861139" w:rsidP="00861139">
      <w:pPr>
        <w:pStyle w:val="Text"/>
      </w:pPr>
      <w:r w:rsidRPr="00CE5EC6">
        <w:t>Anatomy, physiology, pathophysiology</w:t>
      </w:r>
      <w:r w:rsidR="00494C8A">
        <w:t>, assessment, and management of</w:t>
      </w:r>
    </w:p>
    <w:p w14:paraId="17F15D30" w14:textId="77777777" w:rsidR="00861139" w:rsidRPr="00CE5EC6" w:rsidRDefault="00494C8A" w:rsidP="00861139">
      <w:pPr>
        <w:pStyle w:val="Text"/>
      </w:pPr>
      <w:r>
        <w:t>• Complications related to</w:t>
      </w:r>
    </w:p>
    <w:p w14:paraId="2190C225" w14:textId="7555C5C0" w:rsidR="00861139" w:rsidRPr="00CE5EC6" w:rsidRDefault="00861139" w:rsidP="00861139">
      <w:pPr>
        <w:pStyle w:val="Text"/>
        <w:ind w:left="360"/>
      </w:pPr>
      <w:r w:rsidRPr="00CE5EC6">
        <w:t xml:space="preserve">○ Renal dialysis (pp </w:t>
      </w:r>
      <w:r w:rsidR="00723F77">
        <w:t>764</w:t>
      </w:r>
      <w:r w:rsidR="00BE6488">
        <w:t>–</w:t>
      </w:r>
      <w:r w:rsidR="00723F77">
        <w:t xml:space="preserve">765, </w:t>
      </w:r>
      <w:r w:rsidR="00D74A76">
        <w:t>771–772</w:t>
      </w:r>
      <w:r w:rsidRPr="00CE5EC6">
        <w:t>)</w:t>
      </w:r>
    </w:p>
    <w:p w14:paraId="4974D8C3" w14:textId="1B80EE78" w:rsidR="00861139" w:rsidRPr="00CE5EC6" w:rsidRDefault="00861139" w:rsidP="00861139">
      <w:pPr>
        <w:pStyle w:val="Text"/>
        <w:ind w:left="360"/>
      </w:pPr>
      <w:r w:rsidRPr="00CE5EC6">
        <w:t xml:space="preserve">○ Urinary catheter management (not insertion) (p </w:t>
      </w:r>
      <w:r w:rsidR="00723F77">
        <w:t>772</w:t>
      </w:r>
      <w:r w:rsidRPr="00CE5EC6">
        <w:t>)</w:t>
      </w:r>
    </w:p>
    <w:p w14:paraId="5D4E965D" w14:textId="601F72AE" w:rsidR="00861139" w:rsidRPr="00CE5EC6" w:rsidRDefault="00861139" w:rsidP="00861139">
      <w:pPr>
        <w:pStyle w:val="Text"/>
      </w:pPr>
      <w:r w:rsidRPr="00CE5EC6">
        <w:t>• Kidney stones (p</w:t>
      </w:r>
      <w:r>
        <w:t>p</w:t>
      </w:r>
      <w:r w:rsidRPr="00CE5EC6">
        <w:t xml:space="preserve"> </w:t>
      </w:r>
      <w:r w:rsidR="00723F77">
        <w:t>764</w:t>
      </w:r>
      <w:r>
        <w:t>–7</w:t>
      </w:r>
      <w:r w:rsidR="00723F77">
        <w:t>65</w:t>
      </w:r>
      <w:r w:rsidRPr="00CE5EC6">
        <w:t>)</w:t>
      </w:r>
    </w:p>
    <w:p w14:paraId="2AEB5F61" w14:textId="77777777" w:rsidR="00861139" w:rsidRPr="00CE5EC6" w:rsidRDefault="00861139" w:rsidP="00861139">
      <w:pPr>
        <w:pStyle w:val="LOShadedline"/>
      </w:pPr>
      <w:r w:rsidRPr="00CE5EC6">
        <w:t>Knowledge Objectives</w:t>
      </w:r>
    </w:p>
    <w:p w14:paraId="22B6CDCD" w14:textId="7EFEAB16" w:rsidR="00861139" w:rsidRPr="00CE5EC6" w:rsidRDefault="00861139" w:rsidP="00861139">
      <w:pPr>
        <w:pStyle w:val="Textnumbered"/>
      </w:pPr>
      <w:r w:rsidRPr="00CE5EC6">
        <w:rPr>
          <w:bCs/>
        </w:rPr>
        <w:lastRenderedPageBreak/>
        <w:t>1.</w:t>
      </w:r>
      <w:r w:rsidR="00F911E0">
        <w:rPr>
          <w:bCs/>
        </w:rPr>
        <w:tab/>
      </w:r>
      <w:r w:rsidRPr="00CE5EC6">
        <w:t xml:space="preserve">Describe the basic anatomy and physiology of the gastrointestinal, genital, and urinary systems. (pp </w:t>
      </w:r>
      <w:r w:rsidR="00723F77">
        <w:t>756</w:t>
      </w:r>
      <w:r>
        <w:t>–</w:t>
      </w:r>
      <w:r w:rsidR="00723F77">
        <w:t>758</w:t>
      </w:r>
      <w:r w:rsidRPr="00CE5EC6">
        <w:t>)</w:t>
      </w:r>
    </w:p>
    <w:p w14:paraId="5A0208D6" w14:textId="0AF66FEB" w:rsidR="00861139" w:rsidRPr="00CE5EC6" w:rsidRDefault="00861139" w:rsidP="00861139">
      <w:pPr>
        <w:pStyle w:val="Textnumbered"/>
      </w:pPr>
      <w:r w:rsidRPr="00CE5EC6">
        <w:rPr>
          <w:bCs/>
        </w:rPr>
        <w:t>2.</w:t>
      </w:r>
      <w:r w:rsidR="00F911E0">
        <w:rPr>
          <w:bCs/>
        </w:rPr>
        <w:tab/>
      </w:r>
      <w:r w:rsidRPr="00CE5EC6">
        <w:t xml:space="preserve">Define the term </w:t>
      </w:r>
      <w:r w:rsidRPr="00CD76DA">
        <w:rPr>
          <w:i/>
        </w:rPr>
        <w:t>acute abdomen</w:t>
      </w:r>
      <w:r w:rsidRPr="00CE5EC6">
        <w:t xml:space="preserve">. (p </w:t>
      </w:r>
      <w:r w:rsidR="00723F77">
        <w:t>758</w:t>
      </w:r>
      <w:r w:rsidRPr="00CE5EC6">
        <w:t>)</w:t>
      </w:r>
    </w:p>
    <w:p w14:paraId="1B19F201" w14:textId="761A6FFB" w:rsidR="00861139" w:rsidRPr="00CE5EC6" w:rsidRDefault="00861139" w:rsidP="00861139">
      <w:pPr>
        <w:pStyle w:val="Textnumbered"/>
      </w:pPr>
      <w:r w:rsidRPr="00CE5EC6">
        <w:rPr>
          <w:bCs/>
        </w:rPr>
        <w:t>3.</w:t>
      </w:r>
      <w:r w:rsidR="00F911E0">
        <w:rPr>
          <w:bCs/>
        </w:rPr>
        <w:tab/>
      </w:r>
      <w:r w:rsidRPr="00CE5EC6">
        <w:t xml:space="preserve">Describe pathologic conditions of the gastrointestinal, genital, and urinary systems. (pp </w:t>
      </w:r>
      <w:r w:rsidR="00723F77">
        <w:t>758</w:t>
      </w:r>
      <w:r>
        <w:t>–</w:t>
      </w:r>
      <w:r w:rsidR="00723F77">
        <w:t>766</w:t>
      </w:r>
      <w:r w:rsidRPr="00CE5EC6">
        <w:t>)</w:t>
      </w:r>
    </w:p>
    <w:p w14:paraId="4D65D84B" w14:textId="6F46F421" w:rsidR="00861139" w:rsidRPr="00CE5EC6" w:rsidRDefault="00861139" w:rsidP="00861139">
      <w:pPr>
        <w:pStyle w:val="Textnumbered"/>
      </w:pPr>
      <w:r w:rsidRPr="00CE5EC6">
        <w:rPr>
          <w:bCs/>
        </w:rPr>
        <w:t>4.</w:t>
      </w:r>
      <w:r w:rsidR="00F911E0">
        <w:rPr>
          <w:bCs/>
        </w:rPr>
        <w:tab/>
      </w:r>
      <w:r w:rsidRPr="00CE5EC6">
        <w:t xml:space="preserve">Explain the concept of referred pain. (p </w:t>
      </w:r>
      <w:r w:rsidR="00723F77">
        <w:t>760</w:t>
      </w:r>
      <w:r w:rsidRPr="00CE5EC6">
        <w:t>)</w:t>
      </w:r>
    </w:p>
    <w:p w14:paraId="57279D78" w14:textId="46D32F11" w:rsidR="00861139" w:rsidRPr="00CE5EC6" w:rsidRDefault="00861139" w:rsidP="00FE141F">
      <w:pPr>
        <w:pStyle w:val="Textnumbered"/>
      </w:pPr>
      <w:r w:rsidRPr="00CE5EC6">
        <w:rPr>
          <w:bCs/>
        </w:rPr>
        <w:t>5.</w:t>
      </w:r>
      <w:r w:rsidR="00F911E0">
        <w:rPr>
          <w:bCs/>
        </w:rPr>
        <w:tab/>
      </w:r>
      <w:r w:rsidR="00FE141F">
        <w:t>Describe other organ systems that can cause abdominal pain</w:t>
      </w:r>
      <w:r w:rsidRPr="00CE5EC6">
        <w:t xml:space="preserve">. (pp </w:t>
      </w:r>
      <w:r w:rsidR="00723F77">
        <w:t>759</w:t>
      </w:r>
      <w:r>
        <w:t>–</w:t>
      </w:r>
      <w:r w:rsidR="00723F77">
        <w:t>760</w:t>
      </w:r>
      <w:r>
        <w:t xml:space="preserve">, </w:t>
      </w:r>
      <w:r w:rsidR="00723F77">
        <w:t>765</w:t>
      </w:r>
      <w:r>
        <w:t>–</w:t>
      </w:r>
      <w:r w:rsidR="00723F77">
        <w:t>766</w:t>
      </w:r>
      <w:r w:rsidRPr="00CE5EC6">
        <w:t>)</w:t>
      </w:r>
    </w:p>
    <w:p w14:paraId="25D0F7D6" w14:textId="0EB0EF08" w:rsidR="00861139" w:rsidRDefault="00861139" w:rsidP="00861139">
      <w:pPr>
        <w:pStyle w:val="Textnumbered"/>
      </w:pPr>
      <w:r w:rsidRPr="00CE5EC6">
        <w:rPr>
          <w:bCs/>
        </w:rPr>
        <w:t>6.</w:t>
      </w:r>
      <w:r w:rsidR="00FE141F">
        <w:rPr>
          <w:bCs/>
        </w:rPr>
        <w:tab/>
      </w:r>
      <w:r w:rsidRPr="00CE5EC6">
        <w:t xml:space="preserve">Identify the signs and symptoms, and common causes, of an acute abdomen. (pp </w:t>
      </w:r>
      <w:r w:rsidR="00723F77">
        <w:t>7</w:t>
      </w:r>
      <w:r w:rsidR="00D74A76">
        <w:t>60</w:t>
      </w:r>
      <w:r>
        <w:rPr>
          <w:rFonts w:cs="Times New Roman"/>
        </w:rPr>
        <w:t>–</w:t>
      </w:r>
      <w:r w:rsidR="00723F77">
        <w:t>64</w:t>
      </w:r>
      <w:r w:rsidRPr="00CE5EC6">
        <w:t>)</w:t>
      </w:r>
    </w:p>
    <w:p w14:paraId="5CC08E27" w14:textId="3AF1F106" w:rsidR="00861139" w:rsidRDefault="00861139" w:rsidP="00861139">
      <w:pPr>
        <w:pStyle w:val="Textnumbered"/>
      </w:pPr>
      <w:r>
        <w:t>7.</w:t>
      </w:r>
      <w:r w:rsidR="00F911E0">
        <w:tab/>
      </w:r>
      <w:r w:rsidR="00FE141F">
        <w:t>Describe</w:t>
      </w:r>
      <w:r>
        <w:t xml:space="preserve"> the assessment and management of acute and chronic gastrointestinal hemorrhage, peritonitis, and ulcerative diseases. (pp </w:t>
      </w:r>
      <w:r w:rsidR="00723F77">
        <w:t>758</w:t>
      </w:r>
      <w:r>
        <w:rPr>
          <w:rFonts w:cs="Times New Roman"/>
        </w:rPr>
        <w:t>–</w:t>
      </w:r>
      <w:r w:rsidR="00723F77">
        <w:t>764</w:t>
      </w:r>
      <w:r>
        <w:t xml:space="preserve">, </w:t>
      </w:r>
      <w:r w:rsidR="00723F77">
        <w:t>766</w:t>
      </w:r>
      <w:r>
        <w:rPr>
          <w:rFonts w:cs="Times New Roman"/>
        </w:rPr>
        <w:t>–</w:t>
      </w:r>
      <w:r w:rsidR="00723F77">
        <w:t>770</w:t>
      </w:r>
      <w:r>
        <w:t>)</w:t>
      </w:r>
    </w:p>
    <w:p w14:paraId="621A5DF6" w14:textId="6EB84200" w:rsidR="00861139" w:rsidRPr="00CE5EC6" w:rsidRDefault="00861139" w:rsidP="00861139">
      <w:pPr>
        <w:pStyle w:val="Textnumbered"/>
      </w:pPr>
      <w:r>
        <w:t>8.</w:t>
      </w:r>
      <w:r w:rsidR="00F911E0">
        <w:tab/>
      </w:r>
      <w:r w:rsidRPr="00CE5EC6">
        <w:t xml:space="preserve">List the most common abdominal emergencies, with the most common locations of direct and referred pain. (p </w:t>
      </w:r>
      <w:r w:rsidR="00472828">
        <w:t>760</w:t>
      </w:r>
      <w:r w:rsidRPr="00CE5EC6">
        <w:t>)</w:t>
      </w:r>
    </w:p>
    <w:p w14:paraId="28938082" w14:textId="12B1E8F3" w:rsidR="00861139" w:rsidRPr="00CE5EC6" w:rsidRDefault="00861139" w:rsidP="00861139">
      <w:pPr>
        <w:pStyle w:val="Textnumbered"/>
      </w:pPr>
      <w:r>
        <w:rPr>
          <w:bCs/>
        </w:rPr>
        <w:t>9</w:t>
      </w:r>
      <w:r w:rsidRPr="00CE5EC6">
        <w:rPr>
          <w:bCs/>
        </w:rPr>
        <w:t>.</w:t>
      </w:r>
      <w:r w:rsidR="00F911E0">
        <w:rPr>
          <w:bCs/>
        </w:rPr>
        <w:tab/>
      </w:r>
      <w:r w:rsidR="00FE141F">
        <w:t>Describe the</w:t>
      </w:r>
      <w:r w:rsidRPr="00CE5EC6">
        <w:t xml:space="preserve"> assessment of </w:t>
      </w:r>
      <w:r w:rsidR="00FE141F">
        <w:t xml:space="preserve">a patient with a </w:t>
      </w:r>
      <w:r w:rsidRPr="00CE5EC6">
        <w:t>gastrointestinal and urologic emergenc</w:t>
      </w:r>
      <w:r w:rsidR="00FE141F">
        <w:t>y</w:t>
      </w:r>
      <w:r w:rsidRPr="00CE5EC6">
        <w:t xml:space="preserve">. (pp </w:t>
      </w:r>
      <w:r w:rsidR="00472828">
        <w:t>766</w:t>
      </w:r>
      <w:r>
        <w:rPr>
          <w:rFonts w:cs="Times New Roman"/>
        </w:rPr>
        <w:t>–</w:t>
      </w:r>
      <w:r w:rsidR="00472828">
        <w:t>770</w:t>
      </w:r>
      <w:r w:rsidRPr="00CE5EC6">
        <w:t>)</w:t>
      </w:r>
    </w:p>
    <w:p w14:paraId="3DB5C269" w14:textId="776B352B" w:rsidR="00861139" w:rsidRPr="00CE5EC6" w:rsidRDefault="00861139" w:rsidP="00861139">
      <w:pPr>
        <w:pStyle w:val="Textnumbered"/>
      </w:pPr>
      <w:r w:rsidRPr="00CE5EC6">
        <w:rPr>
          <w:bCs/>
        </w:rPr>
        <w:t>10.</w:t>
      </w:r>
      <w:r w:rsidR="00F911E0">
        <w:rPr>
          <w:bCs/>
        </w:rPr>
        <w:tab/>
      </w:r>
      <w:r w:rsidRPr="00CE5EC6">
        <w:t xml:space="preserve">Describe the procedures to follow in managing the patient with shock associated with abdominal emergencies. (p </w:t>
      </w:r>
      <w:r w:rsidR="00472828">
        <w:t>767</w:t>
      </w:r>
      <w:r w:rsidR="00D74A76">
        <w:t>–768</w:t>
      </w:r>
      <w:r w:rsidRPr="00CE5EC6">
        <w:t>)</w:t>
      </w:r>
    </w:p>
    <w:p w14:paraId="00EFFF0E" w14:textId="4584D397" w:rsidR="00861139" w:rsidRPr="00CE5EC6" w:rsidRDefault="00861139" w:rsidP="00861139">
      <w:pPr>
        <w:pStyle w:val="Textnumbered"/>
      </w:pPr>
      <w:r>
        <w:rPr>
          <w:bCs/>
        </w:rPr>
        <w:t>11.</w:t>
      </w:r>
      <w:r w:rsidR="00F911E0">
        <w:rPr>
          <w:bCs/>
        </w:rPr>
        <w:tab/>
      </w:r>
      <w:r w:rsidRPr="00CE5EC6">
        <w:t>Describe the emergency medical care of the patient with gastrointestinal or urologic emergencies. (p</w:t>
      </w:r>
      <w:r>
        <w:t>p</w:t>
      </w:r>
      <w:r w:rsidRPr="00CE5EC6">
        <w:t xml:space="preserve"> </w:t>
      </w:r>
      <w:r w:rsidR="00472828">
        <w:t>770</w:t>
      </w:r>
      <w:r>
        <w:rPr>
          <w:rFonts w:cs="Times New Roman"/>
        </w:rPr>
        <w:t>–</w:t>
      </w:r>
      <w:r w:rsidR="00472828">
        <w:t>772</w:t>
      </w:r>
      <w:r w:rsidRPr="00CE5EC6">
        <w:t>)</w:t>
      </w:r>
    </w:p>
    <w:p w14:paraId="12186573" w14:textId="4CB90107" w:rsidR="00861139" w:rsidRPr="00CE5EC6" w:rsidRDefault="00861139" w:rsidP="00861139">
      <w:pPr>
        <w:pStyle w:val="Textnumbered"/>
      </w:pPr>
      <w:r w:rsidRPr="00CE5EC6">
        <w:rPr>
          <w:bCs/>
        </w:rPr>
        <w:t>12.</w:t>
      </w:r>
      <w:r w:rsidR="00F911E0">
        <w:rPr>
          <w:bCs/>
        </w:rPr>
        <w:tab/>
      </w:r>
      <w:r>
        <w:t>Explain</w:t>
      </w:r>
      <w:r w:rsidRPr="00CE5EC6">
        <w:t xml:space="preserve"> the principles of kidney dialysis. (p</w:t>
      </w:r>
      <w:r>
        <w:t xml:space="preserve"> </w:t>
      </w:r>
      <w:r w:rsidR="00472828">
        <w:t>771</w:t>
      </w:r>
      <w:r w:rsidR="00BE6488">
        <w:t>–</w:t>
      </w:r>
      <w:r w:rsidR="00472828">
        <w:t>772</w:t>
      </w:r>
      <w:r w:rsidRPr="00CE5EC6">
        <w:t>)</w:t>
      </w:r>
    </w:p>
    <w:p w14:paraId="4CF8AA72" w14:textId="77777777" w:rsidR="00861139" w:rsidRPr="00CE5EC6" w:rsidRDefault="00861139" w:rsidP="00861139">
      <w:pPr>
        <w:pStyle w:val="LOShadedline"/>
      </w:pPr>
      <w:r w:rsidRPr="00CE5EC6">
        <w:t>Skills Objectives</w:t>
      </w:r>
    </w:p>
    <w:p w14:paraId="7AAFA932" w14:textId="0FA72B29" w:rsidR="00861139" w:rsidRPr="00CE5EC6" w:rsidRDefault="00861139" w:rsidP="005771D7">
      <w:pPr>
        <w:pStyle w:val="Textnumbered"/>
      </w:pPr>
      <w:r w:rsidRPr="00CE5EC6">
        <w:rPr>
          <w:bCs/>
        </w:rPr>
        <w:t>1.</w:t>
      </w:r>
      <w:r w:rsidR="00F911E0">
        <w:rPr>
          <w:bCs/>
        </w:rPr>
        <w:tab/>
      </w:r>
      <w:r w:rsidRPr="00CE5EC6">
        <w:t xml:space="preserve">Demonstrate the assessment of a patient’s abdomen. (pp </w:t>
      </w:r>
      <w:r w:rsidR="00472828">
        <w:t>769</w:t>
      </w:r>
      <w:r>
        <w:t>–7</w:t>
      </w:r>
      <w:r w:rsidR="00472828">
        <w:t>70</w:t>
      </w:r>
      <w:r w:rsidRPr="00CE5EC6">
        <w:t>)</w:t>
      </w:r>
    </w:p>
    <w:p w14:paraId="3FFADA27" w14:textId="77777777" w:rsidR="009E08F9" w:rsidRPr="000925B5" w:rsidRDefault="009E08F9" w:rsidP="009E08F9">
      <w:pPr>
        <w:pStyle w:val="LOShadedline"/>
      </w:pPr>
      <w:r w:rsidRPr="000925B5">
        <w:t>Readings and Preparation</w:t>
      </w:r>
    </w:p>
    <w:p w14:paraId="158FCEBB" w14:textId="23EB2400" w:rsidR="009E08F9" w:rsidRPr="000925B5" w:rsidRDefault="009E08F9" w:rsidP="00DE68A0">
      <w:pPr>
        <w:pStyle w:val="Text"/>
      </w:pPr>
      <w:r w:rsidRPr="000925B5">
        <w:t xml:space="preserve">Review all instructional materials including </w:t>
      </w:r>
      <w:r w:rsidRPr="000925B5">
        <w:rPr>
          <w:rStyle w:val="TextBoldItalicChar"/>
        </w:rPr>
        <w:t>Emergency Care and Transportation of the Sick and Injured</w:t>
      </w:r>
      <w:r w:rsidRPr="000925B5">
        <w:t xml:space="preserve">, </w:t>
      </w:r>
      <w:r w:rsidR="003E5058">
        <w:rPr>
          <w:rStyle w:val="TextBoldChar"/>
        </w:rPr>
        <w:t>Twelfth</w:t>
      </w:r>
      <w:r w:rsidR="004358D3" w:rsidRPr="000925B5">
        <w:rPr>
          <w:rStyle w:val="TextBoldChar"/>
        </w:rPr>
        <w:t xml:space="preserve"> </w:t>
      </w:r>
      <w:r w:rsidRPr="000925B5">
        <w:rPr>
          <w:rStyle w:val="TextBoldChar"/>
        </w:rPr>
        <w:t>Edition</w:t>
      </w:r>
      <w:r w:rsidRPr="000925B5">
        <w:t xml:space="preserve">, Chapter </w:t>
      </w:r>
      <w:r w:rsidR="004358D3" w:rsidRPr="000925B5">
        <w:t>1</w:t>
      </w:r>
      <w:r w:rsidR="003E5058">
        <w:t>9</w:t>
      </w:r>
      <w:r w:rsidRPr="000925B5">
        <w:t>, and all related presentation support materials.</w:t>
      </w:r>
    </w:p>
    <w:p w14:paraId="7D6F9F1B" w14:textId="77777777" w:rsidR="000D1118" w:rsidRDefault="009E08F9" w:rsidP="00DE68A0">
      <w:pPr>
        <w:pStyle w:val="Text"/>
      </w:pPr>
      <w:r w:rsidRPr="000925B5">
        <w:t>• Provide student</w:t>
      </w:r>
      <w:r w:rsidR="00B935C5">
        <w:t>s</w:t>
      </w:r>
      <w:r w:rsidRPr="000925B5">
        <w:t xml:space="preserve"> with evidence-based research articles relating to various gastrointestinal/genitourinary topics. This activity helps to validate the effectiveness and necessity of the basic assessment tools</w:t>
      </w:r>
      <w:r w:rsidR="00B935C5">
        <w:t xml:space="preserve"> that</w:t>
      </w:r>
      <w:r w:rsidRPr="000925B5">
        <w:t xml:space="preserve"> the EMT is learning to master during his or her training program.</w:t>
      </w:r>
    </w:p>
    <w:p w14:paraId="0018A04E" w14:textId="3F8282C3" w:rsidR="000D1118" w:rsidRDefault="009E08F9" w:rsidP="00DE68A0">
      <w:pPr>
        <w:pStyle w:val="Text"/>
      </w:pPr>
      <w:r w:rsidRPr="000925B5">
        <w:t xml:space="preserve">• Review any pertinent local protocols, especially those related to </w:t>
      </w:r>
      <w:r w:rsidR="00B935C5">
        <w:t>assessment for</w:t>
      </w:r>
      <w:r w:rsidRPr="000925B5">
        <w:t xml:space="preserve"> suspected hypoglycemia/hyperglycemia, abdominal pain,</w:t>
      </w:r>
      <w:r w:rsidR="00B935C5">
        <w:t xml:space="preserve"> and</w:t>
      </w:r>
      <w:r w:rsidRPr="000925B5">
        <w:t xml:space="preserve"> kidney stones, </w:t>
      </w:r>
      <w:r w:rsidR="00B935C5">
        <w:t>as well as</w:t>
      </w:r>
      <w:r w:rsidR="00B935C5" w:rsidRPr="000925B5">
        <w:t xml:space="preserve"> </w:t>
      </w:r>
      <w:r w:rsidRPr="000925B5">
        <w:t>the transport destinations for patients with medical or traumatic injur</w:t>
      </w:r>
      <w:r w:rsidR="002A7462">
        <w:t>i</w:t>
      </w:r>
      <w:r w:rsidRPr="000925B5">
        <w:t>es involving the gastrointestinal/genitourinary system.</w:t>
      </w:r>
    </w:p>
    <w:p w14:paraId="091B460F" w14:textId="3E37DCA6" w:rsidR="009E08F9" w:rsidRPr="000925B5" w:rsidRDefault="009E08F9" w:rsidP="009E08F9">
      <w:pPr>
        <w:pStyle w:val="LOShadedline"/>
      </w:pPr>
      <w:r w:rsidRPr="000925B5">
        <w:lastRenderedPageBreak/>
        <w:t>Support Materials</w:t>
      </w:r>
    </w:p>
    <w:p w14:paraId="765B5588" w14:textId="77777777" w:rsidR="009E08F9" w:rsidRPr="000925B5" w:rsidRDefault="009E08F9" w:rsidP="00DE68A0">
      <w:pPr>
        <w:pStyle w:val="Text"/>
      </w:pPr>
      <w:r w:rsidRPr="000925B5">
        <w:t>• Lecture PowerPoint presentation</w:t>
      </w:r>
    </w:p>
    <w:p w14:paraId="28ED496E" w14:textId="77777777" w:rsidR="009E08F9" w:rsidRPr="000925B5" w:rsidRDefault="009E08F9" w:rsidP="00DE68A0">
      <w:pPr>
        <w:pStyle w:val="Text"/>
      </w:pPr>
      <w:r w:rsidRPr="000925B5">
        <w:t>• Case Study PowerPoint presentation</w:t>
      </w:r>
    </w:p>
    <w:p w14:paraId="3226C0BA" w14:textId="77777777" w:rsidR="009E08F9" w:rsidRPr="000925B5" w:rsidRDefault="009E08F9" w:rsidP="009E08F9">
      <w:pPr>
        <w:pStyle w:val="LOShadedline"/>
      </w:pPr>
      <w:r w:rsidRPr="000925B5">
        <w:t>Enhancements</w:t>
      </w:r>
    </w:p>
    <w:p w14:paraId="13BC6927" w14:textId="41F4C79D" w:rsidR="009E08F9" w:rsidRPr="000925B5" w:rsidRDefault="009E08F9" w:rsidP="00DE68A0">
      <w:pPr>
        <w:pStyle w:val="Text"/>
      </w:pPr>
      <w:r w:rsidRPr="000925B5">
        <w:t xml:space="preserve">• Direct students to visit </w:t>
      </w:r>
      <w:r w:rsidR="004358D3" w:rsidRPr="000925B5">
        <w:t>Navigate</w:t>
      </w:r>
      <w:r w:rsidRPr="000925B5">
        <w:t>.</w:t>
      </w:r>
    </w:p>
    <w:p w14:paraId="30FF0D75" w14:textId="77777777" w:rsidR="000D1118" w:rsidRDefault="009E08F9" w:rsidP="00DE68A0">
      <w:pPr>
        <w:pStyle w:val="Text"/>
      </w:pPr>
      <w:r w:rsidRPr="000925B5">
        <w:t xml:space="preserve">• If possible, set up a short clinical observation in the emergency department or in the operating room during an abdominal surgery. </w:t>
      </w:r>
      <w:r w:rsidR="00B935C5">
        <w:t>This</w:t>
      </w:r>
      <w:r w:rsidR="00B935C5" w:rsidRPr="000925B5">
        <w:t xml:space="preserve"> </w:t>
      </w:r>
      <w:r w:rsidRPr="000925B5">
        <w:t>experience will immensely benefit the EMT’s understanding of the vast range of gastrointestinal/genitourinary disorders that may occur in the prehospital setting.</w:t>
      </w:r>
    </w:p>
    <w:p w14:paraId="2319A30B" w14:textId="4BCA7533" w:rsidR="009E08F9" w:rsidRPr="000925B5" w:rsidRDefault="009E08F9" w:rsidP="00DE68A0">
      <w:pPr>
        <w:pStyle w:val="Text"/>
      </w:pPr>
      <w:r w:rsidRPr="000925B5">
        <w:t xml:space="preserve">• Students will benefit from visiting a local dialysis clinic or hospital unit to observe the renal dialysis procedure (hemodialysis). </w:t>
      </w:r>
      <w:r w:rsidR="00B935C5">
        <w:t>This</w:t>
      </w:r>
      <w:r w:rsidR="00B935C5" w:rsidRPr="000925B5">
        <w:t xml:space="preserve"> </w:t>
      </w:r>
      <w:r w:rsidRPr="000925B5">
        <w:t>experience will help them understand the importance of patients complying with their treatment regimen</w:t>
      </w:r>
      <w:r w:rsidR="00B935C5">
        <w:t>s</w:t>
      </w:r>
      <w:r w:rsidRPr="000925B5">
        <w:t>.</w:t>
      </w:r>
    </w:p>
    <w:p w14:paraId="6B765F95" w14:textId="5C6102AD" w:rsidR="000D1118" w:rsidRDefault="009E08F9" w:rsidP="00DE68A0">
      <w:pPr>
        <w:pStyle w:val="Text"/>
      </w:pPr>
      <w:r w:rsidRPr="000925B5">
        <w:t xml:space="preserve">• </w:t>
      </w:r>
      <w:r w:rsidRPr="000925B5">
        <w:rPr>
          <w:rStyle w:val="TextBoldChar"/>
        </w:rPr>
        <w:t>Content connections:</w:t>
      </w:r>
      <w:r w:rsidRPr="000925B5">
        <w:t xml:space="preserve"> The information in Chapter </w:t>
      </w:r>
      <w:r w:rsidR="00100776">
        <w:t>10</w:t>
      </w:r>
      <w:r w:rsidRPr="000925B5">
        <w:t xml:space="preserve">, </w:t>
      </w:r>
      <w:r w:rsidR="00B935C5">
        <w:t>“</w:t>
      </w:r>
      <w:r w:rsidRPr="000925B5">
        <w:t>Patient Assessment,</w:t>
      </w:r>
      <w:r w:rsidR="00B935C5">
        <w:t>”</w:t>
      </w:r>
      <w:r w:rsidRPr="000925B5">
        <w:t xml:space="preserve"> relates to how the EMT should approach a patient complaining of a gastrointestinal/genitourinary problem. Because these medical conditions present in a vague manner, it is best to approach the situation with no preconceived notions about the </w:t>
      </w:r>
      <w:r w:rsidR="00B935C5">
        <w:t xml:space="preserve">patient’s </w:t>
      </w:r>
      <w:r w:rsidRPr="000925B5">
        <w:t>condition.</w:t>
      </w:r>
    </w:p>
    <w:p w14:paraId="2D561D5A" w14:textId="43B40025" w:rsidR="009E08F9" w:rsidRPr="000925B5" w:rsidRDefault="009E08F9" w:rsidP="009E08F9">
      <w:pPr>
        <w:pStyle w:val="LOShadedline"/>
      </w:pPr>
      <w:r w:rsidRPr="000925B5">
        <w:t>Teaching Tips</w:t>
      </w:r>
    </w:p>
    <w:p w14:paraId="5A60CADD" w14:textId="77777777" w:rsidR="000D1118" w:rsidRDefault="009E08F9" w:rsidP="00DE68A0">
      <w:pPr>
        <w:pStyle w:val="Text"/>
      </w:pPr>
      <w:r w:rsidRPr="000925B5">
        <w:t xml:space="preserve">• </w:t>
      </w:r>
      <w:r w:rsidR="00B935C5">
        <w:t>Make</w:t>
      </w:r>
      <w:r w:rsidR="00B935C5" w:rsidRPr="000925B5">
        <w:t xml:space="preserve"> </w:t>
      </w:r>
      <w:r w:rsidRPr="000925B5">
        <w:t xml:space="preserve">sure you set an example of professionalism and sensitivity in approaching a patient with either a gastrointestinal or genitourinary disorder/complaint, </w:t>
      </w:r>
      <w:r w:rsidR="00B935C5">
        <w:t>as</w:t>
      </w:r>
      <w:r w:rsidR="00B935C5" w:rsidRPr="000925B5">
        <w:t xml:space="preserve"> </w:t>
      </w:r>
      <w:r w:rsidRPr="000925B5">
        <w:t xml:space="preserve">it may cause some embarrassment during the physical examination. </w:t>
      </w:r>
      <w:r w:rsidR="00B935C5">
        <w:t>Ensure</w:t>
      </w:r>
      <w:r w:rsidRPr="000925B5">
        <w:t xml:space="preserve"> patient privacy when caring for pediatric, adolescent, or adult patients.</w:t>
      </w:r>
    </w:p>
    <w:p w14:paraId="7089DA37" w14:textId="77777777" w:rsidR="000D1118" w:rsidRDefault="009E08F9" w:rsidP="00DE68A0">
      <w:pPr>
        <w:pStyle w:val="Text"/>
      </w:pPr>
      <w:r w:rsidRPr="000925B5">
        <w:t xml:space="preserve">• Although there are no Skill Drills specifically designated for this chapter, </w:t>
      </w:r>
      <w:r w:rsidR="00B935C5">
        <w:t>make</w:t>
      </w:r>
      <w:r w:rsidR="00B935C5" w:rsidRPr="000925B5">
        <w:t xml:space="preserve"> </w:t>
      </w:r>
      <w:r w:rsidRPr="000925B5">
        <w:t xml:space="preserve">sure students understand and can use appropriate methods for obtaining a gastrointestinal and/or genitourinary assessment. The assessment procedure must be taught in a clear, organized way, </w:t>
      </w:r>
      <w:r w:rsidR="00B935C5">
        <w:t>because</w:t>
      </w:r>
      <w:r w:rsidR="00B935C5" w:rsidRPr="000925B5">
        <w:t xml:space="preserve"> </w:t>
      </w:r>
      <w:r w:rsidRPr="000925B5">
        <w:t>abdominal complaints can present in a vague manner. The EMT must maintain a high level of suspicion while assessing and treating patient</w:t>
      </w:r>
      <w:r w:rsidR="00B935C5">
        <w:t>s</w:t>
      </w:r>
      <w:r w:rsidRPr="000925B5">
        <w:t xml:space="preserve"> with gastrointestinal/genitourinary disorders</w:t>
      </w:r>
      <w:r w:rsidR="00B935C5">
        <w:t xml:space="preserve"> and </w:t>
      </w:r>
      <w:r w:rsidRPr="000925B5">
        <w:t xml:space="preserve">complaints. A simple chief complaint of a stomach ache could result in </w:t>
      </w:r>
      <w:r w:rsidR="00B935C5">
        <w:t xml:space="preserve">diagnosis of </w:t>
      </w:r>
      <w:r w:rsidRPr="000925B5">
        <w:t>an underlying severe disease.</w:t>
      </w:r>
    </w:p>
    <w:p w14:paraId="5E2E0F46" w14:textId="77777777" w:rsidR="000D1118" w:rsidRDefault="004D6ECD" w:rsidP="004D6ECD">
      <w:pPr>
        <w:spacing w:before="120" w:after="120"/>
      </w:pPr>
      <w:r w:rsidRPr="000925B5">
        <w:t xml:space="preserve">• Have a dialysis nurse speak with the class regarding how hemodialysis works and </w:t>
      </w:r>
      <w:r w:rsidR="00B935C5">
        <w:t>which</w:t>
      </w:r>
      <w:r w:rsidR="00B935C5" w:rsidRPr="000925B5">
        <w:t xml:space="preserve"> </w:t>
      </w:r>
      <w:r w:rsidRPr="000925B5">
        <w:t>potential complications</w:t>
      </w:r>
      <w:r w:rsidR="00B935C5">
        <w:t xml:space="preserve"> may arise as a result of this procedure</w:t>
      </w:r>
      <w:r w:rsidRPr="000925B5">
        <w:t>.</w:t>
      </w:r>
    </w:p>
    <w:p w14:paraId="23C5ED55" w14:textId="73855C2D" w:rsidR="004D6ECD" w:rsidRPr="000925B5" w:rsidRDefault="004D6ECD" w:rsidP="004D6ECD">
      <w:pPr>
        <w:spacing w:before="120" w:after="120"/>
      </w:pPr>
      <w:r w:rsidRPr="000925B5">
        <w:t xml:space="preserve">• If possible, a trip to a dialysis center would provide the students with an opportunity to </w:t>
      </w:r>
      <w:r w:rsidR="00B935C5">
        <w:t>examine</w:t>
      </w:r>
      <w:r w:rsidR="00B935C5" w:rsidRPr="000925B5">
        <w:t xml:space="preserve"> </w:t>
      </w:r>
      <w:r w:rsidRPr="000925B5">
        <w:t xml:space="preserve">the dialysis machine and </w:t>
      </w:r>
      <w:r w:rsidR="00B935C5">
        <w:t xml:space="preserve">see </w:t>
      </w:r>
      <w:r w:rsidRPr="000925B5">
        <w:t xml:space="preserve">how the patients are hooked up to </w:t>
      </w:r>
      <w:r w:rsidR="00B935C5">
        <w:t>it</w:t>
      </w:r>
      <w:r w:rsidRPr="000925B5">
        <w:t>.</w:t>
      </w:r>
    </w:p>
    <w:p w14:paraId="7B2EA1C7" w14:textId="77777777" w:rsidR="004D6ECD" w:rsidRPr="000925B5" w:rsidRDefault="004D6ECD" w:rsidP="00B543AC">
      <w:pPr>
        <w:spacing w:before="120" w:after="120"/>
      </w:pPr>
      <w:r w:rsidRPr="000925B5">
        <w:t>• Obtain a kidney from a butcher and dissect it to provide a visual reference for the students.</w:t>
      </w:r>
    </w:p>
    <w:p w14:paraId="11955E41" w14:textId="77777777" w:rsidR="000D1118" w:rsidRDefault="009E08F9" w:rsidP="009E08F9">
      <w:pPr>
        <w:pStyle w:val="LOShadedline"/>
      </w:pPr>
      <w:r w:rsidRPr="000925B5">
        <w:t>Unit Activities</w:t>
      </w:r>
    </w:p>
    <w:p w14:paraId="18566CAF" w14:textId="280CE40C" w:rsidR="009E08F9" w:rsidRPr="000925B5" w:rsidRDefault="009E08F9" w:rsidP="00DE68A0">
      <w:pPr>
        <w:pStyle w:val="Text"/>
      </w:pPr>
      <w:r w:rsidRPr="000925B5">
        <w:rPr>
          <w:rStyle w:val="TextBoldChar"/>
        </w:rPr>
        <w:lastRenderedPageBreak/>
        <w:t>Writing assignments:</w:t>
      </w:r>
      <w:r w:rsidRPr="000925B5">
        <w:t xml:space="preserve"> Assign each student a research article based on gastrointestinal/genitourinary diseases in the infant, child, and adult populations. </w:t>
      </w:r>
      <w:r w:rsidR="00B935C5" w:rsidRPr="00CE5EC6">
        <w:t>After reading the article, the student can present a short summary to the class during discussion of this topic.</w:t>
      </w:r>
    </w:p>
    <w:p w14:paraId="4694247B" w14:textId="77777777" w:rsidR="009E08F9" w:rsidRPr="000925B5" w:rsidRDefault="009E08F9" w:rsidP="00DE68A0">
      <w:pPr>
        <w:pStyle w:val="Text"/>
      </w:pPr>
      <w:r w:rsidRPr="000925B5">
        <w:rPr>
          <w:rStyle w:val="TextBoldChar"/>
        </w:rPr>
        <w:t>Student presentations:</w:t>
      </w:r>
      <w:r w:rsidRPr="000925B5">
        <w:t xml:space="preserve"> Ask students to create posters with information and drawings </w:t>
      </w:r>
      <w:r w:rsidR="00B935C5">
        <w:t>related to specific</w:t>
      </w:r>
      <w:r w:rsidRPr="000925B5">
        <w:t xml:space="preserve"> gastrointestinal and genitourinary diseases. This may be the same disease they researched for the writing assignment. Posters can then be passed down from class to class.</w:t>
      </w:r>
    </w:p>
    <w:p w14:paraId="3C485149" w14:textId="77777777" w:rsidR="009E08F9" w:rsidRPr="000925B5" w:rsidRDefault="009E08F9" w:rsidP="00DE68A0">
      <w:pPr>
        <w:pStyle w:val="Text"/>
      </w:pPr>
      <w:r w:rsidRPr="000925B5">
        <w:rPr>
          <w:rStyle w:val="TextBoldChar"/>
        </w:rPr>
        <w:t xml:space="preserve">Medical terminology review: </w:t>
      </w:r>
      <w:r w:rsidRPr="000925B5">
        <w:t>Prepare a matching activity focusing on the terminology used in the “Causes of Acute Abdomen” section within the chapter. For example:</w:t>
      </w:r>
    </w:p>
    <w:p w14:paraId="3D6325C0" w14:textId="44A2182D" w:rsidR="009E08F9" w:rsidRPr="000925B5" w:rsidRDefault="00DE68A0" w:rsidP="00DE68A0">
      <w:pPr>
        <w:pStyle w:val="Text"/>
      </w:pPr>
      <w:r w:rsidRPr="000925B5">
        <w:t>1</w:t>
      </w:r>
      <w:r w:rsidR="009E08F9" w:rsidRPr="000925B5">
        <w:t xml:space="preserve">. Peptic </w:t>
      </w:r>
      <w:r w:rsidR="00B935C5" w:rsidRPr="000925B5">
        <w:t xml:space="preserve">ulcer disease </w:t>
      </w:r>
      <w:r w:rsidR="00946515">
        <w:rPr>
          <w:u w:val="single"/>
        </w:rPr>
        <w:t xml:space="preserve">    </w:t>
      </w:r>
      <w:r w:rsidR="00946515">
        <w:rPr>
          <w:rStyle w:val="TextUnderlineCharChar"/>
        </w:rPr>
        <w:t xml:space="preserve">B    </w:t>
      </w:r>
      <w:r w:rsidR="009E08F9" w:rsidRPr="000925B5">
        <w:tab/>
      </w:r>
      <w:r w:rsidR="009E08F9" w:rsidRPr="000925B5">
        <w:tab/>
      </w:r>
      <w:r w:rsidRPr="000925B5">
        <w:t>A</w:t>
      </w:r>
      <w:r w:rsidR="009E08F9" w:rsidRPr="000925B5">
        <w:t>. Storage for digestive juice and waste.</w:t>
      </w:r>
    </w:p>
    <w:p w14:paraId="1FAC147D" w14:textId="6CD3BD9E" w:rsidR="009E08F9" w:rsidRPr="000925B5" w:rsidRDefault="00DE68A0" w:rsidP="000925B5">
      <w:pPr>
        <w:pStyle w:val="Text"/>
        <w:ind w:left="3600" w:hanging="3600"/>
      </w:pPr>
      <w:r w:rsidRPr="000925B5">
        <w:t>2</w:t>
      </w:r>
      <w:r w:rsidR="009E08F9" w:rsidRPr="000925B5">
        <w:t>. Gallbladder</w:t>
      </w:r>
      <w:r w:rsidR="000925B5">
        <w:t xml:space="preserve"> </w:t>
      </w:r>
      <w:r w:rsidR="00946515">
        <w:rPr>
          <w:u w:val="single"/>
        </w:rPr>
        <w:t xml:space="preserve">    </w:t>
      </w:r>
      <w:r w:rsidRPr="00946515">
        <w:rPr>
          <w:u w:val="single"/>
        </w:rPr>
        <w:t>A</w:t>
      </w:r>
      <w:r w:rsidR="00946515">
        <w:rPr>
          <w:u w:val="single"/>
        </w:rPr>
        <w:t xml:space="preserve">    </w:t>
      </w:r>
      <w:r w:rsidR="009E08F9" w:rsidRPr="000925B5">
        <w:tab/>
      </w:r>
      <w:r w:rsidRPr="000925B5">
        <w:tab/>
        <w:t>B</w:t>
      </w:r>
      <w:r w:rsidR="009E08F9" w:rsidRPr="000925B5">
        <w:t>. The protective layer of mucus is eroded from the</w:t>
      </w:r>
      <w:r w:rsidR="009E08F9" w:rsidRPr="000925B5">
        <w:br/>
        <w:t>stomach and duodenum.</w:t>
      </w:r>
    </w:p>
    <w:p w14:paraId="279ABBCE" w14:textId="7C53100A" w:rsidR="009E08F9" w:rsidRPr="000925B5" w:rsidRDefault="009E08F9" w:rsidP="00DE68A0">
      <w:pPr>
        <w:pStyle w:val="Text"/>
      </w:pPr>
      <w:r w:rsidRPr="000925B5">
        <w:rPr>
          <w:rStyle w:val="TextBoldChar"/>
        </w:rPr>
        <w:t xml:space="preserve">Visual thinking: </w:t>
      </w:r>
      <w:r w:rsidRPr="000925B5">
        <w:t xml:space="preserve">Photocopy Figure </w:t>
      </w:r>
      <w:r w:rsidR="003E5058">
        <w:t>19</w:t>
      </w:r>
      <w:r w:rsidRPr="000925B5">
        <w:t xml:space="preserve">-1 or Figure </w:t>
      </w:r>
      <w:r w:rsidR="003E5058">
        <w:t>19</w:t>
      </w:r>
      <w:r w:rsidRPr="000925B5">
        <w:t xml:space="preserve">-2 from the text. Leave in the label lines, but </w:t>
      </w:r>
      <w:r w:rsidR="00B935C5">
        <w:t>omit</w:t>
      </w:r>
      <w:r w:rsidRPr="000925B5">
        <w:t xml:space="preserve"> the labels and ask students to fill them in.</w:t>
      </w:r>
    </w:p>
    <w:p w14:paraId="7DDDDCB2" w14:textId="77777777" w:rsidR="000D1118" w:rsidRDefault="009E08F9" w:rsidP="009E08F9">
      <w:pPr>
        <w:pStyle w:val="LOShadedline"/>
      </w:pPr>
      <w:r w:rsidRPr="000925B5">
        <w:t>Pre-Lecture</w:t>
      </w:r>
    </w:p>
    <w:p w14:paraId="4D74D118" w14:textId="2A4D9870" w:rsidR="009E08F9" w:rsidRPr="000925B5" w:rsidRDefault="009E08F9" w:rsidP="009E08F9">
      <w:pPr>
        <w:pStyle w:val="Heading3"/>
      </w:pPr>
      <w:r w:rsidRPr="000925B5">
        <w:t xml:space="preserve">You </w:t>
      </w:r>
      <w:r w:rsidR="00B935C5">
        <w:t>A</w:t>
      </w:r>
      <w:r w:rsidRPr="000925B5">
        <w:t>re the Provider</w:t>
      </w:r>
    </w:p>
    <w:p w14:paraId="15865A2A" w14:textId="77777777" w:rsidR="009E08F9" w:rsidRPr="000925B5" w:rsidRDefault="009E08F9" w:rsidP="00DE68A0">
      <w:pPr>
        <w:pStyle w:val="Text"/>
      </w:pPr>
      <w:r w:rsidRPr="000925B5">
        <w:t xml:space="preserve">“You </w:t>
      </w:r>
      <w:r w:rsidR="00B935C5">
        <w:t>A</w:t>
      </w:r>
      <w:r w:rsidRPr="000925B5">
        <w:t>re the Provider” is a progressive case study that encourages critical thinking skills.</w:t>
      </w:r>
    </w:p>
    <w:p w14:paraId="5E3DCBEE" w14:textId="77777777" w:rsidR="009E08F9" w:rsidRPr="000925B5" w:rsidRDefault="009E08F9" w:rsidP="009E08F9">
      <w:pPr>
        <w:pStyle w:val="Heading3"/>
      </w:pPr>
      <w:r w:rsidRPr="000925B5">
        <w:t>Instructor Directions</w:t>
      </w:r>
    </w:p>
    <w:p w14:paraId="1F0DCAC7" w14:textId="149B13DE" w:rsidR="000D1118" w:rsidRDefault="009E08F9" w:rsidP="009E08F9">
      <w:pPr>
        <w:pStyle w:val="Textnumbered"/>
      </w:pPr>
      <w:r w:rsidRPr="000925B5">
        <w:rPr>
          <w:rStyle w:val="TextnumberedBoldChar"/>
        </w:rPr>
        <w:t>1.</w:t>
      </w:r>
      <w:r w:rsidR="00F911E0">
        <w:rPr>
          <w:rStyle w:val="TextnumberedBoldChar"/>
        </w:rPr>
        <w:tab/>
      </w:r>
      <w:r w:rsidRPr="000925B5">
        <w:t xml:space="preserve">Direct students to read the “You </w:t>
      </w:r>
      <w:r w:rsidR="00B935C5">
        <w:t>A</w:t>
      </w:r>
      <w:r w:rsidRPr="000925B5">
        <w:t xml:space="preserve">re the Provider” scenario found throughout Chapter </w:t>
      </w:r>
      <w:r w:rsidR="003E5058">
        <w:t>19</w:t>
      </w:r>
      <w:r w:rsidRPr="000925B5">
        <w:t>.</w:t>
      </w:r>
    </w:p>
    <w:p w14:paraId="103ED782" w14:textId="24A5A893" w:rsidR="000D1118" w:rsidRDefault="009E08F9" w:rsidP="009E08F9">
      <w:pPr>
        <w:pStyle w:val="Textnumbered"/>
      </w:pPr>
      <w:r w:rsidRPr="000925B5">
        <w:rPr>
          <w:rStyle w:val="TextnumberedBoldChar"/>
        </w:rPr>
        <w:t>2.</w:t>
      </w:r>
      <w:r w:rsidR="00F911E0">
        <w:rPr>
          <w:rStyle w:val="TextnumberedBoldChar"/>
        </w:rPr>
        <w:tab/>
      </w:r>
      <w:r w:rsidRPr="000925B5">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079E48E1" w14:textId="0E778A40" w:rsidR="009E08F9" w:rsidRPr="000925B5" w:rsidRDefault="009E08F9" w:rsidP="009E08F9">
      <w:pPr>
        <w:pStyle w:val="Textnumbered"/>
      </w:pPr>
      <w:r w:rsidRPr="000925B5">
        <w:rPr>
          <w:rStyle w:val="TextnumberedBoldChar"/>
        </w:rPr>
        <w:t>3.</w:t>
      </w:r>
      <w:r w:rsidR="00F911E0">
        <w:rPr>
          <w:rStyle w:val="TextnumberedBoldChar"/>
        </w:rPr>
        <w:tab/>
      </w:r>
      <w:r w:rsidRPr="000925B5">
        <w:t>You may also use this as an individual activity and ask students to turn in their comments on a separate piece of paper.</w:t>
      </w:r>
    </w:p>
    <w:p w14:paraId="1C5DD32C" w14:textId="567B106E" w:rsidR="00F07F9E" w:rsidRDefault="009E08F9" w:rsidP="009E08F9">
      <w:pPr>
        <w:pStyle w:val="LOShadedline"/>
      </w:pPr>
      <w:r w:rsidRPr="000925B5">
        <w:t>Lecture</w:t>
      </w:r>
    </w:p>
    <w:p w14:paraId="0F7F75A9" w14:textId="77777777" w:rsidR="00100776" w:rsidRPr="00F07F9E" w:rsidRDefault="00100776" w:rsidP="00F07F9E">
      <w:pPr>
        <w:rPr>
          <w:sz w:val="4"/>
          <w:szCs w:val="4"/>
        </w:rPr>
      </w:pPr>
    </w:p>
    <w:p w14:paraId="6F0B8216" w14:textId="55DE4C8C" w:rsidR="009E08F9" w:rsidRPr="000925B5" w:rsidRDefault="009E08F9" w:rsidP="00F07F9E">
      <w:pPr>
        <w:pStyle w:val="LOHeadRom"/>
      </w:pPr>
      <w:r w:rsidRPr="000925B5">
        <w:t>I. Introduction</w:t>
      </w:r>
    </w:p>
    <w:p w14:paraId="278A82AD" w14:textId="56E6629F" w:rsidR="009E08F9" w:rsidRPr="000925B5" w:rsidRDefault="009E08F9" w:rsidP="009E08F9">
      <w:pPr>
        <w:pStyle w:val="LO1A"/>
      </w:pPr>
      <w:r w:rsidRPr="000925B5">
        <w:t>A.</w:t>
      </w:r>
      <w:r w:rsidR="00F911E0">
        <w:tab/>
      </w:r>
      <w:r w:rsidRPr="000925B5">
        <w:t>Abdominal pain is a common complaint.</w:t>
      </w:r>
    </w:p>
    <w:p w14:paraId="07C3E3EB" w14:textId="575C1C62" w:rsidR="009E08F9" w:rsidRPr="000925B5" w:rsidRDefault="009E08F9" w:rsidP="009E08F9">
      <w:pPr>
        <w:pStyle w:val="LO2Num"/>
      </w:pPr>
      <w:r w:rsidRPr="000925B5">
        <w:t>1.</w:t>
      </w:r>
      <w:r w:rsidR="00F911E0">
        <w:tab/>
      </w:r>
      <w:r w:rsidRPr="000925B5">
        <w:t>The cause of abdominal pain is often difficult to identify.</w:t>
      </w:r>
    </w:p>
    <w:p w14:paraId="010B6346" w14:textId="0AD66F29" w:rsidR="009E08F9" w:rsidRPr="000925B5" w:rsidRDefault="009E08F9" w:rsidP="009E08F9">
      <w:pPr>
        <w:pStyle w:val="LO1A"/>
      </w:pPr>
      <w:r w:rsidRPr="000925B5">
        <w:t>B.</w:t>
      </w:r>
      <w:r w:rsidR="00F911E0">
        <w:tab/>
      </w:r>
      <w:r w:rsidRPr="000925B5">
        <w:t>As an EMT:</w:t>
      </w:r>
    </w:p>
    <w:p w14:paraId="2CEC310C" w14:textId="603F8E16" w:rsidR="009E08F9" w:rsidRPr="000925B5" w:rsidRDefault="009E08F9" w:rsidP="009E08F9">
      <w:pPr>
        <w:pStyle w:val="LO2Num"/>
      </w:pPr>
      <w:r w:rsidRPr="000925B5">
        <w:lastRenderedPageBreak/>
        <w:t>1.</w:t>
      </w:r>
      <w:r w:rsidR="00F911E0">
        <w:tab/>
      </w:r>
      <w:r w:rsidRPr="000925B5">
        <w:t xml:space="preserve">You </w:t>
      </w:r>
      <w:r w:rsidRPr="000925B5">
        <w:rPr>
          <w:rStyle w:val="ItalicChar"/>
        </w:rPr>
        <w:t xml:space="preserve">do not </w:t>
      </w:r>
      <w:r w:rsidRPr="000925B5">
        <w:t>need to determine the exact cause of abdominal pain.</w:t>
      </w:r>
    </w:p>
    <w:p w14:paraId="7C22712C" w14:textId="49861B09" w:rsidR="009E08F9" w:rsidRPr="000925B5" w:rsidRDefault="009E08F9" w:rsidP="009E08F9">
      <w:pPr>
        <w:pStyle w:val="LO2Num"/>
      </w:pPr>
      <w:r w:rsidRPr="000925B5">
        <w:t>2.</w:t>
      </w:r>
      <w:r w:rsidR="00F911E0">
        <w:tab/>
      </w:r>
      <w:r w:rsidRPr="000925B5">
        <w:t xml:space="preserve">You </w:t>
      </w:r>
      <w:r w:rsidRPr="000925B5">
        <w:rPr>
          <w:rStyle w:val="ItalicChar"/>
        </w:rPr>
        <w:t>should</w:t>
      </w:r>
      <w:r w:rsidRPr="000925B5">
        <w:t xml:space="preserve"> be able to recognize a life-threatening problem and act swiftly in response.</w:t>
      </w:r>
    </w:p>
    <w:p w14:paraId="505CAC31" w14:textId="6D9B1712" w:rsidR="009E08F9" w:rsidRPr="000925B5" w:rsidRDefault="009E08F9" w:rsidP="009E08F9">
      <w:pPr>
        <w:pStyle w:val="LO2Num"/>
      </w:pPr>
      <w:r w:rsidRPr="000925B5">
        <w:t>3.</w:t>
      </w:r>
      <w:r w:rsidR="00F911E0">
        <w:tab/>
      </w:r>
      <w:r w:rsidRPr="000925B5">
        <w:t>The patient in pain is probably anxious, requiring your skills of rapid assessment and emotional support.</w:t>
      </w:r>
    </w:p>
    <w:p w14:paraId="0E46B822" w14:textId="77777777" w:rsidR="009E08F9" w:rsidRPr="000925B5" w:rsidRDefault="009E08F9" w:rsidP="00F07F9E">
      <w:pPr>
        <w:pStyle w:val="LOHeadRom"/>
      </w:pPr>
      <w:r w:rsidRPr="000925B5">
        <w:t>II. Anatomy and Physiology</w:t>
      </w:r>
    </w:p>
    <w:p w14:paraId="59C933D2" w14:textId="79EC9C15" w:rsidR="000D1118" w:rsidRDefault="009E08F9" w:rsidP="009E08F9">
      <w:pPr>
        <w:pStyle w:val="LO1A"/>
      </w:pPr>
      <w:r w:rsidRPr="000925B5">
        <w:t>A.</w:t>
      </w:r>
      <w:r w:rsidR="00F911E0">
        <w:tab/>
      </w:r>
      <w:r w:rsidRPr="000925B5">
        <w:t>Abdominal cavity</w:t>
      </w:r>
    </w:p>
    <w:p w14:paraId="4962DF55" w14:textId="1FD75408" w:rsidR="009E08F9" w:rsidRPr="000925B5" w:rsidRDefault="009E08F9" w:rsidP="009E08F9">
      <w:pPr>
        <w:pStyle w:val="LO2Num"/>
      </w:pPr>
      <w:r w:rsidRPr="000925B5">
        <w:t>1.</w:t>
      </w:r>
      <w:r w:rsidR="00F911E0">
        <w:tab/>
      </w:r>
      <w:r w:rsidRPr="000925B5">
        <w:t>Contains solid and hollow organs that make up</w:t>
      </w:r>
      <w:r w:rsidR="00946F57">
        <w:t xml:space="preserve"> three systems</w:t>
      </w:r>
      <w:r w:rsidRPr="000925B5">
        <w:t>:</w:t>
      </w:r>
    </w:p>
    <w:p w14:paraId="711E9C30" w14:textId="243BA4F5" w:rsidR="009E08F9" w:rsidRPr="009D5ECB" w:rsidRDefault="009E08F9" w:rsidP="00B11381">
      <w:pPr>
        <w:pStyle w:val="LO3a"/>
      </w:pPr>
      <w:r w:rsidRPr="00B11381">
        <w:t>a.</w:t>
      </w:r>
      <w:r w:rsidR="00F911E0">
        <w:tab/>
      </w:r>
      <w:r w:rsidRPr="00B11381">
        <w:t>Gastrointestina</w:t>
      </w:r>
      <w:r w:rsidRPr="008A1822">
        <w:t>l system</w:t>
      </w:r>
    </w:p>
    <w:p w14:paraId="3E5AD540" w14:textId="2AECCCE1" w:rsidR="009E08F9" w:rsidRPr="008A39DE" w:rsidRDefault="009E08F9" w:rsidP="009D5ECB">
      <w:pPr>
        <w:pStyle w:val="LO3a"/>
      </w:pPr>
      <w:r w:rsidRPr="008A39DE">
        <w:t>b.</w:t>
      </w:r>
      <w:r w:rsidR="00F911E0">
        <w:tab/>
      </w:r>
      <w:r w:rsidRPr="008A39DE">
        <w:t>Genital system</w:t>
      </w:r>
    </w:p>
    <w:p w14:paraId="3DB3BCCF" w14:textId="1E1C03F3" w:rsidR="009E08F9" w:rsidRPr="007237B0" w:rsidRDefault="009E08F9" w:rsidP="008A39DE">
      <w:pPr>
        <w:pStyle w:val="LO3a"/>
      </w:pPr>
      <w:r w:rsidRPr="003B3270">
        <w:t>c.</w:t>
      </w:r>
      <w:r w:rsidR="00F911E0">
        <w:tab/>
      </w:r>
      <w:r w:rsidRPr="003B3270">
        <w:t>Urinary system</w:t>
      </w:r>
    </w:p>
    <w:p w14:paraId="335F32C2" w14:textId="58AC5D72" w:rsidR="009E08F9" w:rsidRPr="000925B5" w:rsidRDefault="00234DD3" w:rsidP="009E08F9">
      <w:pPr>
        <w:pStyle w:val="LO2Num"/>
      </w:pPr>
      <w:r w:rsidRPr="000925B5">
        <w:t>2.</w:t>
      </w:r>
      <w:r w:rsidR="00F911E0">
        <w:tab/>
      </w:r>
      <w:r w:rsidR="009E08F9" w:rsidRPr="000925B5">
        <w:t>Injury to a solid organ can cause shock and bleeding.</w:t>
      </w:r>
    </w:p>
    <w:p w14:paraId="662B02FB" w14:textId="284C1459" w:rsidR="009E08F9" w:rsidRPr="000925B5" w:rsidRDefault="002B19C3" w:rsidP="009E08F9">
      <w:pPr>
        <w:pStyle w:val="LO2Num"/>
      </w:pPr>
      <w:r w:rsidRPr="000925B5">
        <w:t>3</w:t>
      </w:r>
      <w:r w:rsidR="009E08F9" w:rsidRPr="000925B5">
        <w:t>.</w:t>
      </w:r>
      <w:r w:rsidR="00F911E0">
        <w:tab/>
      </w:r>
      <w:r w:rsidR="009E08F9" w:rsidRPr="000925B5">
        <w:t xml:space="preserve">If </w:t>
      </w:r>
      <w:r w:rsidR="00D51B26" w:rsidRPr="000925B5">
        <w:t xml:space="preserve">perforation of </w:t>
      </w:r>
      <w:r w:rsidR="009E08F9" w:rsidRPr="000925B5">
        <w:t>hollow organ</w:t>
      </w:r>
      <w:r w:rsidR="00D51B26" w:rsidRPr="000925B5">
        <w:t>s</w:t>
      </w:r>
      <w:r w:rsidR="00946F57">
        <w:t xml:space="preserve"> occurs</w:t>
      </w:r>
      <w:r w:rsidR="009E08F9" w:rsidRPr="000925B5">
        <w:t>, the contents will leak and contaminate the abdominal cavity.</w:t>
      </w:r>
    </w:p>
    <w:p w14:paraId="1B1E5477" w14:textId="1047F865" w:rsidR="009E08F9" w:rsidRPr="000925B5" w:rsidRDefault="009E08F9" w:rsidP="009E08F9">
      <w:pPr>
        <w:pStyle w:val="LO1A"/>
      </w:pPr>
      <w:r w:rsidRPr="000925B5">
        <w:t>B.</w:t>
      </w:r>
      <w:r w:rsidR="00F911E0">
        <w:tab/>
      </w:r>
      <w:r w:rsidRPr="000925B5">
        <w:t>Gastrointestinal system</w:t>
      </w:r>
    </w:p>
    <w:p w14:paraId="759B27AD" w14:textId="0800DFA2" w:rsidR="009E08F9" w:rsidRPr="000925B5" w:rsidRDefault="009E08F9" w:rsidP="009E08F9">
      <w:pPr>
        <w:pStyle w:val="LO2Num"/>
      </w:pPr>
      <w:r w:rsidRPr="000925B5">
        <w:t>1.</w:t>
      </w:r>
      <w:r w:rsidR="00F911E0">
        <w:tab/>
      </w:r>
      <w:r w:rsidRPr="000925B5">
        <w:t>Responsible for digestion process</w:t>
      </w:r>
    </w:p>
    <w:p w14:paraId="5C4E1EDE" w14:textId="44692081" w:rsidR="009E08F9" w:rsidRPr="000925B5" w:rsidRDefault="009E08F9" w:rsidP="009E08F9">
      <w:pPr>
        <w:pStyle w:val="LO2Num"/>
      </w:pPr>
      <w:r w:rsidRPr="000925B5">
        <w:t>2.</w:t>
      </w:r>
      <w:r w:rsidR="00F911E0">
        <w:tab/>
      </w:r>
      <w:r w:rsidRPr="000925B5">
        <w:t>Digestion begins when food is put into the mouth and chewed.</w:t>
      </w:r>
    </w:p>
    <w:p w14:paraId="3C0310C7" w14:textId="70973865" w:rsidR="009E08F9" w:rsidRPr="000925B5" w:rsidRDefault="009E08F9" w:rsidP="009E08F9">
      <w:pPr>
        <w:pStyle w:val="LO2Num"/>
      </w:pPr>
      <w:r w:rsidRPr="000925B5">
        <w:t>3.</w:t>
      </w:r>
      <w:r w:rsidR="00F911E0">
        <w:tab/>
      </w:r>
      <w:r w:rsidRPr="000925B5">
        <w:t>The stomach is the main organ of the digestive system.</w:t>
      </w:r>
    </w:p>
    <w:p w14:paraId="5CA76BDF" w14:textId="7352E2B3" w:rsidR="009E08F9" w:rsidRPr="008A1822" w:rsidRDefault="009E08F9" w:rsidP="00B11381">
      <w:pPr>
        <w:pStyle w:val="LO3a"/>
      </w:pPr>
      <w:r w:rsidRPr="00B11381">
        <w:t>a.</w:t>
      </w:r>
      <w:r w:rsidR="00F911E0">
        <w:tab/>
      </w:r>
      <w:r w:rsidRPr="00B11381">
        <w:t>Gastric juices break down food.</w:t>
      </w:r>
    </w:p>
    <w:p w14:paraId="1DE23217" w14:textId="39D5E453" w:rsidR="009E08F9" w:rsidRPr="000925B5" w:rsidRDefault="009E08F9" w:rsidP="009E08F9">
      <w:pPr>
        <w:pStyle w:val="LO2Num"/>
      </w:pPr>
      <w:r w:rsidRPr="000925B5">
        <w:t>4.</w:t>
      </w:r>
      <w:r w:rsidR="00F911E0">
        <w:tab/>
      </w:r>
      <w:r w:rsidRPr="000925B5">
        <w:t>The liver assists in digestion.</w:t>
      </w:r>
    </w:p>
    <w:p w14:paraId="09A85B4D" w14:textId="1FC7AA1D" w:rsidR="009E08F9" w:rsidRPr="000925B5" w:rsidRDefault="009E08F9" w:rsidP="00B11381">
      <w:pPr>
        <w:pStyle w:val="LO3a"/>
      </w:pPr>
      <w:r w:rsidRPr="000925B5">
        <w:t>a.</w:t>
      </w:r>
      <w:r w:rsidR="00F911E0">
        <w:tab/>
      </w:r>
      <w:r w:rsidRPr="000925B5">
        <w:t>Secretes bile</w:t>
      </w:r>
    </w:p>
    <w:p w14:paraId="1AC33C44" w14:textId="2F57C0B2" w:rsidR="009E08F9" w:rsidRPr="000925B5" w:rsidRDefault="009E08F9" w:rsidP="009D5ECB">
      <w:pPr>
        <w:pStyle w:val="LO3a"/>
      </w:pPr>
      <w:r w:rsidRPr="000925B5">
        <w:t>b.</w:t>
      </w:r>
      <w:r w:rsidR="00F911E0">
        <w:tab/>
      </w:r>
      <w:r w:rsidRPr="000925B5">
        <w:t>Filters toxic substances produced by digestion</w:t>
      </w:r>
    </w:p>
    <w:p w14:paraId="4EEBC562" w14:textId="099E44B4" w:rsidR="009E08F9" w:rsidRPr="000925B5" w:rsidRDefault="009E08F9" w:rsidP="008A39DE">
      <w:pPr>
        <w:pStyle w:val="LO3a"/>
      </w:pPr>
      <w:r w:rsidRPr="000925B5">
        <w:t>c.</w:t>
      </w:r>
      <w:r w:rsidR="00F911E0">
        <w:tab/>
      </w:r>
      <w:r w:rsidRPr="000925B5">
        <w:t>Creates glucose stores</w:t>
      </w:r>
    </w:p>
    <w:p w14:paraId="460021C9" w14:textId="7FFB3AC5" w:rsidR="009E08F9" w:rsidRPr="000925B5" w:rsidRDefault="009E08F9" w:rsidP="008A39DE">
      <w:pPr>
        <w:pStyle w:val="LO3a"/>
      </w:pPr>
      <w:r w:rsidRPr="000925B5">
        <w:t>d.</w:t>
      </w:r>
      <w:r w:rsidR="00F911E0">
        <w:tab/>
      </w:r>
      <w:r w:rsidRPr="000925B5">
        <w:t>Produces substances necessary for blood clotting and immune function</w:t>
      </w:r>
    </w:p>
    <w:p w14:paraId="0E1CE60D" w14:textId="060B4B47" w:rsidR="009E08F9" w:rsidRPr="000925B5" w:rsidRDefault="009E08F9" w:rsidP="009E08F9">
      <w:pPr>
        <w:pStyle w:val="LO2Num"/>
      </w:pPr>
      <w:r w:rsidRPr="000925B5">
        <w:t>5.</w:t>
      </w:r>
      <w:r w:rsidR="00F911E0">
        <w:tab/>
      </w:r>
      <w:r w:rsidRPr="000925B5">
        <w:t>The gallbladder is a reservoir for bile.</w:t>
      </w:r>
    </w:p>
    <w:p w14:paraId="05B245E3" w14:textId="76452961" w:rsidR="009E08F9" w:rsidRPr="000925B5" w:rsidRDefault="009E08F9" w:rsidP="009E08F9">
      <w:pPr>
        <w:pStyle w:val="LO2Num"/>
      </w:pPr>
      <w:r w:rsidRPr="000925B5">
        <w:t>6.</w:t>
      </w:r>
      <w:r w:rsidR="00F911E0">
        <w:tab/>
      </w:r>
      <w:r w:rsidRPr="000925B5">
        <w:t xml:space="preserve">Food then travels to the small intestine, </w:t>
      </w:r>
      <w:r w:rsidR="00946F57">
        <w:t>which consists</w:t>
      </w:r>
      <w:r w:rsidR="00946F57" w:rsidRPr="000925B5">
        <w:t xml:space="preserve"> </w:t>
      </w:r>
      <w:r w:rsidRPr="000925B5">
        <w:t>of three sections:</w:t>
      </w:r>
    </w:p>
    <w:p w14:paraId="232FBBAE" w14:textId="0AC210ED" w:rsidR="009E08F9" w:rsidRPr="000925B5" w:rsidRDefault="009E08F9" w:rsidP="00B11381">
      <w:pPr>
        <w:pStyle w:val="LO3a"/>
      </w:pPr>
      <w:r w:rsidRPr="000925B5">
        <w:t>a.</w:t>
      </w:r>
      <w:r w:rsidR="00F911E0">
        <w:tab/>
      </w:r>
      <w:r w:rsidRPr="000925B5">
        <w:t>Duodenum</w:t>
      </w:r>
    </w:p>
    <w:p w14:paraId="793FCE1C" w14:textId="4B3ECCBD" w:rsidR="009E08F9" w:rsidRPr="000925B5" w:rsidRDefault="009E08F9" w:rsidP="009D5ECB">
      <w:pPr>
        <w:pStyle w:val="LO3a"/>
      </w:pPr>
      <w:r w:rsidRPr="000925B5">
        <w:t>b.</w:t>
      </w:r>
      <w:r w:rsidR="00F911E0">
        <w:tab/>
      </w:r>
      <w:r w:rsidRPr="000925B5">
        <w:t>Jejunum</w:t>
      </w:r>
    </w:p>
    <w:p w14:paraId="1FD30874" w14:textId="3B983BE3" w:rsidR="009E08F9" w:rsidRPr="000925B5" w:rsidRDefault="009E08F9" w:rsidP="008A39DE">
      <w:pPr>
        <w:pStyle w:val="LO3a"/>
      </w:pPr>
      <w:r w:rsidRPr="000925B5">
        <w:t>c.</w:t>
      </w:r>
      <w:r w:rsidR="00F911E0">
        <w:tab/>
      </w:r>
      <w:r w:rsidRPr="000925B5">
        <w:t>Ileum</w:t>
      </w:r>
    </w:p>
    <w:p w14:paraId="25CC4F18" w14:textId="21E9695D" w:rsidR="000D1118" w:rsidRDefault="009E08F9" w:rsidP="009E08F9">
      <w:pPr>
        <w:pStyle w:val="LO2Num"/>
      </w:pPr>
      <w:r w:rsidRPr="000925B5">
        <w:t>7.</w:t>
      </w:r>
      <w:r w:rsidR="00F911E0">
        <w:tab/>
      </w:r>
      <w:r w:rsidRPr="000925B5">
        <w:t>Colon (large intestine)</w:t>
      </w:r>
    </w:p>
    <w:p w14:paraId="503E7040" w14:textId="36FCE79E" w:rsidR="000D1118" w:rsidRDefault="009E08F9" w:rsidP="00B11381">
      <w:pPr>
        <w:pStyle w:val="LO3a"/>
      </w:pPr>
      <w:r w:rsidRPr="000925B5">
        <w:t>a.</w:t>
      </w:r>
      <w:r w:rsidR="00F911E0">
        <w:tab/>
      </w:r>
      <w:r w:rsidRPr="000925B5">
        <w:t xml:space="preserve">Food not broken down and used moves into </w:t>
      </w:r>
      <w:r w:rsidR="00946F57">
        <w:t xml:space="preserve">the </w:t>
      </w:r>
      <w:r w:rsidRPr="000925B5">
        <w:t>colon as waste product.</w:t>
      </w:r>
    </w:p>
    <w:p w14:paraId="3E43B5D4" w14:textId="1E7BCB9A" w:rsidR="009E08F9" w:rsidRPr="000925B5" w:rsidRDefault="002B19C3" w:rsidP="009D5ECB">
      <w:pPr>
        <w:pStyle w:val="LO3a"/>
      </w:pPr>
      <w:r w:rsidRPr="000925B5">
        <w:t>b</w:t>
      </w:r>
      <w:r w:rsidR="009E08F9" w:rsidRPr="000925B5">
        <w:t>.</w:t>
      </w:r>
      <w:r w:rsidR="00F911E0">
        <w:tab/>
      </w:r>
      <w:r w:rsidR="009E08F9" w:rsidRPr="000925B5">
        <w:t>Water is absorbed and stool is formed.</w:t>
      </w:r>
    </w:p>
    <w:p w14:paraId="46A35C2F" w14:textId="141B9C58" w:rsidR="009E08F9" w:rsidRPr="000925B5" w:rsidRDefault="009E08F9" w:rsidP="009E08F9">
      <w:pPr>
        <w:pStyle w:val="LO2Num"/>
      </w:pPr>
      <w:r w:rsidRPr="000925B5">
        <w:t>8.</w:t>
      </w:r>
      <w:r w:rsidR="00F911E0">
        <w:tab/>
      </w:r>
      <w:r w:rsidRPr="000925B5">
        <w:t>The spleen is</w:t>
      </w:r>
      <w:r w:rsidR="00477DF6" w:rsidRPr="000925B5">
        <w:t xml:space="preserve"> </w:t>
      </w:r>
      <w:r w:rsidRPr="000925B5">
        <w:t>located in the abdomen but has no digestive function.</w:t>
      </w:r>
    </w:p>
    <w:p w14:paraId="04144C92" w14:textId="10B08290" w:rsidR="009E08F9" w:rsidRPr="000925B5" w:rsidRDefault="008044B0" w:rsidP="009E08F9">
      <w:pPr>
        <w:pStyle w:val="LO1A"/>
      </w:pPr>
      <w:r>
        <w:t>C</w:t>
      </w:r>
      <w:r w:rsidR="009E08F9" w:rsidRPr="000925B5">
        <w:t>.</w:t>
      </w:r>
      <w:r w:rsidR="00F911E0">
        <w:tab/>
      </w:r>
      <w:r w:rsidR="00946F57">
        <w:t>G</w:t>
      </w:r>
      <w:r w:rsidR="009E08F9" w:rsidRPr="000925B5">
        <w:t>enital system</w:t>
      </w:r>
    </w:p>
    <w:p w14:paraId="19CA3A2F" w14:textId="558DFE69" w:rsidR="009E08F9" w:rsidRPr="000925B5" w:rsidRDefault="009E08F9" w:rsidP="009E08F9">
      <w:pPr>
        <w:pStyle w:val="LO2Num"/>
      </w:pPr>
      <w:r w:rsidRPr="000925B5">
        <w:t>1.</w:t>
      </w:r>
      <w:r w:rsidR="00F911E0">
        <w:tab/>
      </w:r>
      <w:r w:rsidR="00946F57">
        <w:t>The a</w:t>
      </w:r>
      <w:r w:rsidRPr="000925B5">
        <w:t xml:space="preserve">bdominal space also holds </w:t>
      </w:r>
      <w:r w:rsidR="008A1822">
        <w:t xml:space="preserve">male and female </w:t>
      </w:r>
      <w:r w:rsidRPr="000925B5">
        <w:t>reproductive organs.</w:t>
      </w:r>
    </w:p>
    <w:p w14:paraId="7E26D8F0" w14:textId="5E8D8E60" w:rsidR="009E08F9" w:rsidRPr="000925B5" w:rsidRDefault="008044B0" w:rsidP="009E08F9">
      <w:pPr>
        <w:pStyle w:val="LO1A"/>
      </w:pPr>
      <w:r>
        <w:t>D</w:t>
      </w:r>
      <w:r w:rsidR="009E08F9" w:rsidRPr="000925B5">
        <w:t>.</w:t>
      </w:r>
      <w:r w:rsidR="00F911E0">
        <w:tab/>
      </w:r>
      <w:r w:rsidR="00946F57">
        <w:t>U</w:t>
      </w:r>
      <w:r w:rsidR="009E08F9" w:rsidRPr="000925B5">
        <w:t>rinary system</w:t>
      </w:r>
    </w:p>
    <w:p w14:paraId="335D7469" w14:textId="1DB1AB94" w:rsidR="009E08F9" w:rsidRPr="000925B5" w:rsidRDefault="009E08F9" w:rsidP="00F07F9E">
      <w:pPr>
        <w:pStyle w:val="Textnumbered"/>
      </w:pPr>
      <w:r w:rsidRPr="000925B5">
        <w:lastRenderedPageBreak/>
        <w:t>1.</w:t>
      </w:r>
      <w:r w:rsidR="00F911E0">
        <w:tab/>
      </w:r>
      <w:r w:rsidRPr="000925B5">
        <w:t xml:space="preserve">Controls discharge of </w:t>
      </w:r>
      <w:r w:rsidR="00D51B26" w:rsidRPr="000925B5">
        <w:t xml:space="preserve">certain </w:t>
      </w:r>
      <w:r w:rsidRPr="000925B5">
        <w:t>waste materials filtered from blood by the kidneys</w:t>
      </w:r>
    </w:p>
    <w:p w14:paraId="2347B87D" w14:textId="397AE76E" w:rsidR="009E08F9" w:rsidRDefault="009E08F9" w:rsidP="00F07F9E">
      <w:pPr>
        <w:pStyle w:val="Textnumbered"/>
      </w:pPr>
      <w:r w:rsidRPr="000925B5">
        <w:t>2.</w:t>
      </w:r>
      <w:r w:rsidR="00F911E0">
        <w:tab/>
      </w:r>
      <w:r w:rsidR="00494510">
        <w:t>The kidneys are solid organs</w:t>
      </w:r>
      <w:r w:rsidR="00D24495">
        <w:t>, and the ureters, bladder, and urethra are hollow organs.</w:t>
      </w:r>
    </w:p>
    <w:p w14:paraId="02BD39C8" w14:textId="07677F8B" w:rsidR="00822AB7" w:rsidRPr="000925B5" w:rsidRDefault="00822AB7" w:rsidP="00F07F9E">
      <w:pPr>
        <w:pStyle w:val="Textnumbered"/>
      </w:pPr>
      <w:r>
        <w:t>3.</w:t>
      </w:r>
      <w:r w:rsidR="00F911E0">
        <w:tab/>
      </w:r>
      <w:r>
        <w:t xml:space="preserve">There are </w:t>
      </w:r>
      <w:r w:rsidR="005771D7">
        <w:t>two</w:t>
      </w:r>
      <w:r>
        <w:t xml:space="preserve"> kidneys, one on each side</w:t>
      </w:r>
      <w:r w:rsidR="00C35A4D">
        <w:t>.</w:t>
      </w:r>
    </w:p>
    <w:p w14:paraId="117D4CCF" w14:textId="6B78583B" w:rsidR="009E08F9" w:rsidRPr="000925B5" w:rsidRDefault="00C35A4D" w:rsidP="00F07F9E">
      <w:pPr>
        <w:pStyle w:val="Textnumbered"/>
      </w:pPr>
      <w:r>
        <w:t>4</w:t>
      </w:r>
      <w:r w:rsidR="009E08F9" w:rsidRPr="000925B5">
        <w:t>.</w:t>
      </w:r>
      <w:r w:rsidR="00F911E0">
        <w:tab/>
      </w:r>
      <w:r w:rsidR="009E08F9" w:rsidRPr="000925B5">
        <w:t>Ureters join each kidney to the bladder.</w:t>
      </w:r>
    </w:p>
    <w:p w14:paraId="0EF859EC" w14:textId="0D4EED32" w:rsidR="009E08F9" w:rsidRPr="000925B5" w:rsidRDefault="00C35A4D" w:rsidP="00F07F9E">
      <w:pPr>
        <w:pStyle w:val="Textnumbered"/>
      </w:pPr>
      <w:r>
        <w:t>5</w:t>
      </w:r>
      <w:r w:rsidR="009E08F9" w:rsidRPr="000925B5">
        <w:t>.</w:t>
      </w:r>
      <w:r w:rsidR="00F911E0">
        <w:tab/>
      </w:r>
      <w:r w:rsidR="00D51B26" w:rsidRPr="000925B5">
        <w:t>The urinary b</w:t>
      </w:r>
      <w:r w:rsidR="009E08F9" w:rsidRPr="000925B5">
        <w:t>ladder is located immediately behind</w:t>
      </w:r>
      <w:r w:rsidR="00946F57">
        <w:t xml:space="preserve"> the</w:t>
      </w:r>
      <w:r w:rsidR="009E08F9" w:rsidRPr="000925B5">
        <w:t xml:space="preserve"> pubic symphysis.</w:t>
      </w:r>
    </w:p>
    <w:p w14:paraId="689E7977" w14:textId="7DD1A5CC" w:rsidR="009E08F9" w:rsidRPr="000925B5" w:rsidRDefault="00C35A4D" w:rsidP="00F07F9E">
      <w:pPr>
        <w:pStyle w:val="Textnumbered"/>
      </w:pPr>
      <w:r>
        <w:t>6</w:t>
      </w:r>
      <w:r w:rsidR="009E08F9" w:rsidRPr="000925B5">
        <w:t>.</w:t>
      </w:r>
      <w:r w:rsidR="00F911E0">
        <w:tab/>
      </w:r>
      <w:r w:rsidR="009E08F9" w:rsidRPr="000925B5">
        <w:t>The bladder empties to the outside of the body through the urethra.</w:t>
      </w:r>
    </w:p>
    <w:p w14:paraId="22A6B60E" w14:textId="1D509259" w:rsidR="009E08F9" w:rsidRPr="000925B5" w:rsidRDefault="00C35A4D" w:rsidP="00F07F9E">
      <w:pPr>
        <w:pStyle w:val="Textnumbered"/>
      </w:pPr>
      <w:r>
        <w:t>7</w:t>
      </w:r>
      <w:r w:rsidR="009E08F9" w:rsidRPr="000925B5">
        <w:t>.</w:t>
      </w:r>
      <w:r w:rsidR="00F911E0">
        <w:tab/>
      </w:r>
      <w:r w:rsidR="00946F57">
        <w:t>A n</w:t>
      </w:r>
      <w:r w:rsidR="009E08F9" w:rsidRPr="000925B5">
        <w:t>ormal adult forms 1.5 to 2 L of urine per day.</w:t>
      </w:r>
    </w:p>
    <w:p w14:paraId="70A2F92C" w14:textId="77777777" w:rsidR="009E08F9" w:rsidRPr="000925B5" w:rsidRDefault="009E08F9" w:rsidP="00F07F9E">
      <w:pPr>
        <w:pStyle w:val="LOHeadRom"/>
      </w:pPr>
      <w:r w:rsidRPr="000925B5">
        <w:t>III. Pathophysiology</w:t>
      </w:r>
    </w:p>
    <w:p w14:paraId="373DEEC4" w14:textId="405CAE5A" w:rsidR="009E08F9" w:rsidRPr="000925B5" w:rsidRDefault="009E08F9" w:rsidP="009E08F9">
      <w:pPr>
        <w:pStyle w:val="LO1A"/>
      </w:pPr>
      <w:r w:rsidRPr="000925B5">
        <w:t>A.</w:t>
      </w:r>
      <w:r w:rsidR="00F911E0">
        <w:tab/>
      </w:r>
      <w:r w:rsidRPr="000925B5">
        <w:t>The abdominal cavity is lined by a membrane called the peritoneum.</w:t>
      </w:r>
    </w:p>
    <w:p w14:paraId="5DFDB0B0" w14:textId="2440EEFA" w:rsidR="009E08F9" w:rsidRPr="000925B5" w:rsidRDefault="009E08F9" w:rsidP="009E08F9">
      <w:pPr>
        <w:pStyle w:val="LO2Num"/>
      </w:pPr>
      <w:r w:rsidRPr="000925B5">
        <w:t>1.</w:t>
      </w:r>
      <w:r w:rsidR="00F911E0">
        <w:tab/>
      </w:r>
      <w:r w:rsidRPr="000925B5">
        <w:t>The peritoneum also covers the organs of the abdomen.</w:t>
      </w:r>
    </w:p>
    <w:p w14:paraId="687047D2" w14:textId="6ACAAC69" w:rsidR="009E08F9" w:rsidRPr="000925B5" w:rsidRDefault="009E08F9" w:rsidP="00B11381">
      <w:pPr>
        <w:pStyle w:val="LO3a"/>
      </w:pPr>
      <w:r w:rsidRPr="000925B5">
        <w:t>a.</w:t>
      </w:r>
      <w:r w:rsidR="00F911E0">
        <w:tab/>
      </w:r>
      <w:r w:rsidR="00946F57">
        <w:t>P</w:t>
      </w:r>
      <w:r w:rsidRPr="000925B5">
        <w:t>arietal peritoneum</w:t>
      </w:r>
      <w:r w:rsidR="00946F57">
        <w:t>:</w:t>
      </w:r>
      <w:r w:rsidRPr="000925B5">
        <w:t xml:space="preserve"> lines the </w:t>
      </w:r>
      <w:r w:rsidR="00BD531E" w:rsidRPr="000925B5">
        <w:t xml:space="preserve">walls of the </w:t>
      </w:r>
      <w:r w:rsidRPr="000925B5">
        <w:t>abdominal cavity</w:t>
      </w:r>
    </w:p>
    <w:p w14:paraId="3680351B" w14:textId="06CEBD3D" w:rsidR="009E08F9" w:rsidRPr="000925B5" w:rsidRDefault="009E08F9" w:rsidP="00AF440A">
      <w:pPr>
        <w:pStyle w:val="LO3a"/>
      </w:pPr>
      <w:r w:rsidRPr="000925B5">
        <w:t>b.</w:t>
      </w:r>
      <w:r w:rsidR="00F911E0">
        <w:tab/>
      </w:r>
      <w:r w:rsidR="00946F57">
        <w:t>V</w:t>
      </w:r>
      <w:r w:rsidRPr="000925B5">
        <w:t>isceral peritoneum</w:t>
      </w:r>
      <w:r w:rsidR="00946F57">
        <w:t>:</w:t>
      </w:r>
      <w:r w:rsidRPr="000925B5">
        <w:t xml:space="preserve"> covers the organs</w:t>
      </w:r>
    </w:p>
    <w:p w14:paraId="6F822346" w14:textId="2BC00B90" w:rsidR="009E08F9" w:rsidRPr="000925B5" w:rsidRDefault="009E08F9" w:rsidP="00F07F9E">
      <w:pPr>
        <w:pStyle w:val="Textnumbered"/>
      </w:pPr>
      <w:r w:rsidRPr="000925B5">
        <w:t>2.</w:t>
      </w:r>
      <w:r w:rsidR="00F911E0">
        <w:tab/>
      </w:r>
      <w:r w:rsidRPr="000925B5">
        <w:t>The presence of foreign material can irritate the peritoneum, causing peritonitis.</w:t>
      </w:r>
    </w:p>
    <w:p w14:paraId="6E9025CB" w14:textId="670762E9" w:rsidR="009E08F9" w:rsidRPr="000925B5" w:rsidRDefault="009E08F9" w:rsidP="009E08F9">
      <w:pPr>
        <w:pStyle w:val="LO1A"/>
      </w:pPr>
      <w:r w:rsidRPr="000925B5">
        <w:t>B.</w:t>
      </w:r>
      <w:r w:rsidR="00F911E0">
        <w:tab/>
      </w:r>
      <w:r w:rsidRPr="000925B5">
        <w:t>Acute abdomen refers to the sudden onset of abdominal pain.</w:t>
      </w:r>
    </w:p>
    <w:p w14:paraId="2B06D635" w14:textId="0C552E8B" w:rsidR="009E08F9" w:rsidRPr="000925B5" w:rsidRDefault="009E08F9" w:rsidP="00F07F9E">
      <w:pPr>
        <w:pStyle w:val="Textnumbered"/>
      </w:pPr>
      <w:r w:rsidRPr="000925B5">
        <w:t>1.</w:t>
      </w:r>
      <w:r w:rsidR="00F911E0">
        <w:tab/>
      </w:r>
      <w:r w:rsidRPr="000925B5">
        <w:t>Often associated with severe, progressive problems requiring medical attention</w:t>
      </w:r>
    </w:p>
    <w:p w14:paraId="6FC78BA1" w14:textId="55581E95" w:rsidR="000D1118" w:rsidRDefault="009E08F9" w:rsidP="009E08F9">
      <w:pPr>
        <w:pStyle w:val="LO1A"/>
      </w:pPr>
      <w:r w:rsidRPr="000925B5">
        <w:t>C.</w:t>
      </w:r>
      <w:r w:rsidR="00F911E0">
        <w:tab/>
      </w:r>
      <w:r w:rsidRPr="000925B5">
        <w:t>Peritonitis</w:t>
      </w:r>
    </w:p>
    <w:p w14:paraId="62DF7812" w14:textId="25415D22" w:rsidR="00F911E0" w:rsidRDefault="009E08F9" w:rsidP="00F07F9E">
      <w:pPr>
        <w:pStyle w:val="Textnumbered"/>
      </w:pPr>
      <w:r w:rsidRPr="000925B5">
        <w:t>1.</w:t>
      </w:r>
      <w:r w:rsidR="00F911E0">
        <w:tab/>
      </w:r>
      <w:r w:rsidR="00477DF6" w:rsidRPr="000925B5">
        <w:t xml:space="preserve">Can cause ileus, which </w:t>
      </w:r>
      <w:r w:rsidRPr="000925B5">
        <w:t>is paralysis of muscular contractions that normally propel material through the intestine</w:t>
      </w:r>
    </w:p>
    <w:p w14:paraId="6362B13C" w14:textId="1FBE4363" w:rsidR="00F911E0" w:rsidRDefault="00965F54" w:rsidP="00870B86">
      <w:pPr>
        <w:pStyle w:val="LO3a"/>
      </w:pPr>
      <w:r>
        <w:t>a.</w:t>
      </w:r>
      <w:r w:rsidR="00F911E0">
        <w:tab/>
      </w:r>
      <w:r>
        <w:t>Retained gas and feces causes distention</w:t>
      </w:r>
      <w:r w:rsidR="00F07F9E">
        <w:t>.</w:t>
      </w:r>
    </w:p>
    <w:p w14:paraId="127F5C21" w14:textId="612C0228" w:rsidR="00965F54" w:rsidRPr="000925B5" w:rsidRDefault="00965F54" w:rsidP="00870B86">
      <w:pPr>
        <w:pStyle w:val="LO3a"/>
      </w:pPr>
      <w:r>
        <w:t>b.</w:t>
      </w:r>
      <w:r w:rsidR="00F911E0">
        <w:tab/>
      </w:r>
      <w:r>
        <w:t>Stomach empties by emesis</w:t>
      </w:r>
      <w:r w:rsidR="00F07F9E">
        <w:t>.</w:t>
      </w:r>
    </w:p>
    <w:p w14:paraId="4384287F" w14:textId="461BBD27" w:rsidR="000D1118" w:rsidRDefault="009E08F9" w:rsidP="00F07F9E">
      <w:pPr>
        <w:pStyle w:val="Textnumbered"/>
      </w:pPr>
      <w:r w:rsidRPr="000925B5">
        <w:t>2.</w:t>
      </w:r>
      <w:r w:rsidR="00F911E0">
        <w:tab/>
      </w:r>
      <w:r w:rsidRPr="000925B5">
        <w:t>Diverticulitis</w:t>
      </w:r>
    </w:p>
    <w:p w14:paraId="1F6F76DD" w14:textId="42F871DA" w:rsidR="000D1118" w:rsidRDefault="009E08F9" w:rsidP="00F07F9E">
      <w:pPr>
        <w:pStyle w:val="Textnumbered"/>
      </w:pPr>
      <w:r w:rsidRPr="000925B5">
        <w:t>3.</w:t>
      </w:r>
      <w:r w:rsidR="00F911E0">
        <w:tab/>
      </w:r>
      <w:r w:rsidRPr="000925B5">
        <w:t>Cholecystitis</w:t>
      </w:r>
    </w:p>
    <w:p w14:paraId="2FD05EC3" w14:textId="0C714DD5" w:rsidR="009E08F9" w:rsidRPr="000925B5" w:rsidRDefault="009E08F9" w:rsidP="00F07F9E">
      <w:pPr>
        <w:pStyle w:val="Textnumbered"/>
      </w:pPr>
      <w:r w:rsidRPr="000925B5">
        <w:t>4.</w:t>
      </w:r>
      <w:r w:rsidR="00F911E0">
        <w:tab/>
      </w:r>
      <w:r w:rsidRPr="000925B5">
        <w:t>Acute appendicitis</w:t>
      </w:r>
    </w:p>
    <w:p w14:paraId="67D03947" w14:textId="781B58ED" w:rsidR="009E08F9" w:rsidRPr="000925B5" w:rsidRDefault="009E08F9" w:rsidP="009E08F9">
      <w:pPr>
        <w:pStyle w:val="LO1A"/>
      </w:pPr>
      <w:r w:rsidRPr="000925B5">
        <w:t>D.</w:t>
      </w:r>
      <w:r w:rsidR="00F911E0">
        <w:tab/>
      </w:r>
      <w:r w:rsidRPr="000925B5">
        <w:t>Abdominal pain</w:t>
      </w:r>
    </w:p>
    <w:p w14:paraId="3DA24CD0" w14:textId="525F0323" w:rsidR="00F911E0" w:rsidRDefault="009E08F9" w:rsidP="00870B86">
      <w:pPr>
        <w:pStyle w:val="Textnumbered"/>
      </w:pPr>
      <w:r w:rsidRPr="000925B5">
        <w:t>1.</w:t>
      </w:r>
      <w:r w:rsidR="00F911E0">
        <w:tab/>
      </w:r>
      <w:r w:rsidRPr="000925B5">
        <w:t>Two types of nerves supply the peritoneum</w:t>
      </w:r>
      <w:r w:rsidR="00946F57">
        <w:t>:</w:t>
      </w:r>
    </w:p>
    <w:p w14:paraId="15500E85" w14:textId="77777777" w:rsidR="00F911E0" w:rsidRDefault="00946F57" w:rsidP="00870B86">
      <w:pPr>
        <w:pStyle w:val="LO3a"/>
      </w:pPr>
      <w:r>
        <w:t>a</w:t>
      </w:r>
      <w:r w:rsidR="009E08F9" w:rsidRPr="000925B5">
        <w:t>.</w:t>
      </w:r>
      <w:r w:rsidR="00F911E0">
        <w:tab/>
      </w:r>
      <w:r w:rsidR="009E08F9" w:rsidRPr="000925B5">
        <w:t>Parietal peritoneum</w:t>
      </w:r>
      <w:r>
        <w:t>:</w:t>
      </w:r>
      <w:r w:rsidR="009E08F9" w:rsidRPr="000925B5">
        <w:t xml:space="preserve"> supplied by the same nerves that supply the skin of the abdomen</w:t>
      </w:r>
    </w:p>
    <w:p w14:paraId="0674482B" w14:textId="0CA4474D" w:rsidR="00F911E0" w:rsidRDefault="009C2D92" w:rsidP="00F911E0">
      <w:pPr>
        <w:pStyle w:val="LO4i"/>
      </w:pPr>
      <w:r>
        <w:t>i.</w:t>
      </w:r>
      <w:r w:rsidR="00F911E0">
        <w:tab/>
      </w:r>
      <w:r w:rsidR="007E1D3C">
        <w:t>These nerves can easily identify and localize a point of irritation.</w:t>
      </w:r>
    </w:p>
    <w:p w14:paraId="18FC9750" w14:textId="77777777" w:rsidR="00F911E0" w:rsidRDefault="00946F57" w:rsidP="00870B86">
      <w:pPr>
        <w:pStyle w:val="LO3a"/>
      </w:pPr>
      <w:r>
        <w:t>b</w:t>
      </w:r>
      <w:r w:rsidR="009E08F9" w:rsidRPr="000925B5">
        <w:t>.</w:t>
      </w:r>
      <w:r w:rsidR="00F911E0">
        <w:tab/>
      </w:r>
      <w:r>
        <w:t>V</w:t>
      </w:r>
      <w:r w:rsidR="009E08F9" w:rsidRPr="000925B5">
        <w:t>isceral peritoneum</w:t>
      </w:r>
      <w:r>
        <w:t>:</w:t>
      </w:r>
      <w:r w:rsidR="009E08F9" w:rsidRPr="000925B5">
        <w:t xml:space="preserve"> supplied by the autonomic nervous system</w:t>
      </w:r>
    </w:p>
    <w:p w14:paraId="4B8D70F7" w14:textId="779BDE53" w:rsidR="000D1118" w:rsidRDefault="00097EEC" w:rsidP="00F911E0">
      <w:pPr>
        <w:pStyle w:val="LO4i"/>
      </w:pPr>
      <w:r>
        <w:t>i.</w:t>
      </w:r>
      <w:r w:rsidR="00F911E0">
        <w:tab/>
      </w:r>
      <w:r>
        <w:t>These nerves are less able to identify and localize pain.</w:t>
      </w:r>
    </w:p>
    <w:p w14:paraId="297515D9" w14:textId="6F5A036D" w:rsidR="00F911E0" w:rsidRDefault="00946F57" w:rsidP="00870B86">
      <w:pPr>
        <w:pStyle w:val="Textnumbered"/>
      </w:pPr>
      <w:r>
        <w:t>2</w:t>
      </w:r>
      <w:r w:rsidR="00020DA2" w:rsidRPr="00946F57">
        <w:t>.</w:t>
      </w:r>
      <w:r w:rsidR="00F911E0">
        <w:tab/>
      </w:r>
      <w:r w:rsidR="00020DA2" w:rsidRPr="00946F57">
        <w:t>Referred pain</w:t>
      </w:r>
    </w:p>
    <w:p w14:paraId="7EFF0FAB" w14:textId="31AD141C" w:rsidR="003C2D71" w:rsidRPr="00946F57" w:rsidRDefault="003C2D71" w:rsidP="00870B86">
      <w:pPr>
        <w:pStyle w:val="LO3a"/>
      </w:pPr>
      <w:r>
        <w:t>a.</w:t>
      </w:r>
      <w:r w:rsidR="00F911E0">
        <w:tab/>
      </w:r>
      <w:r>
        <w:t>Results from the connection between the body’s two separate nervous systems</w:t>
      </w:r>
    </w:p>
    <w:p w14:paraId="5A364D58" w14:textId="030BF5E3" w:rsidR="009E08F9" w:rsidRPr="000925B5" w:rsidRDefault="009E08F9" w:rsidP="009E08F9">
      <w:pPr>
        <w:pStyle w:val="LO1A"/>
      </w:pPr>
      <w:r w:rsidRPr="000925B5">
        <w:t>E.</w:t>
      </w:r>
      <w:r w:rsidR="00F911E0">
        <w:tab/>
      </w:r>
      <w:r w:rsidRPr="000925B5">
        <w:t>Common causes of acute abdomen</w:t>
      </w:r>
    </w:p>
    <w:p w14:paraId="5E13267E" w14:textId="065F4B9A" w:rsidR="005540C8" w:rsidRPr="000925B5" w:rsidRDefault="009E08F9" w:rsidP="00B543AC">
      <w:pPr>
        <w:pStyle w:val="LO2Num"/>
      </w:pPr>
      <w:r w:rsidRPr="000925B5">
        <w:lastRenderedPageBreak/>
        <w:t>1.</w:t>
      </w:r>
      <w:r w:rsidR="00F911E0">
        <w:tab/>
      </w:r>
      <w:r w:rsidRPr="000925B5">
        <w:t>Ulcers</w:t>
      </w:r>
      <w:r w:rsidR="00946F57">
        <w:t>: p</w:t>
      </w:r>
      <w:r w:rsidRPr="000925B5">
        <w:t>rotective layer of</w:t>
      </w:r>
      <w:r w:rsidR="00946F57">
        <w:t xml:space="preserve"> the</w:t>
      </w:r>
      <w:r w:rsidRPr="000925B5">
        <w:t xml:space="preserve"> muc</w:t>
      </w:r>
      <w:r w:rsidR="009C085A">
        <w:t>o</w:t>
      </w:r>
      <w:r w:rsidRPr="000925B5">
        <w:t xml:space="preserve">us lining erodes, allowing acid to eat into </w:t>
      </w:r>
      <w:r w:rsidR="00946F57">
        <w:t xml:space="preserve">the </w:t>
      </w:r>
      <w:r w:rsidRPr="000925B5">
        <w:t>organ</w:t>
      </w:r>
    </w:p>
    <w:p w14:paraId="5AE82A7D" w14:textId="583D9B18" w:rsidR="00F911E0" w:rsidRDefault="007A46D7" w:rsidP="00B11381">
      <w:pPr>
        <w:pStyle w:val="LO3a"/>
      </w:pPr>
      <w:r>
        <w:t>a</w:t>
      </w:r>
      <w:r w:rsidR="009E08F9" w:rsidRPr="007A46D7">
        <w:t>.</w:t>
      </w:r>
      <w:r w:rsidR="00F911E0">
        <w:tab/>
      </w:r>
      <w:r w:rsidR="0098657D" w:rsidRPr="007A46D7">
        <w:t>Common causes</w:t>
      </w:r>
    </w:p>
    <w:p w14:paraId="44B8EFBF" w14:textId="57E936AF" w:rsidR="00F911E0" w:rsidRDefault="005540C8" w:rsidP="009C085A">
      <w:pPr>
        <w:pStyle w:val="LO4i"/>
      </w:pPr>
      <w:r>
        <w:t>i.</w:t>
      </w:r>
      <w:r w:rsidR="00F911E0">
        <w:tab/>
      </w:r>
      <w:r w:rsidR="007E6152">
        <w:t xml:space="preserve">Most peptic ulcers are caused by an infection of the stomach with </w:t>
      </w:r>
      <w:r w:rsidR="009C085A" w:rsidRPr="00626B6B">
        <w:rPr>
          <w:i/>
          <w:iCs/>
        </w:rPr>
        <w:t>Helicobacter</w:t>
      </w:r>
      <w:r w:rsidR="007E6152" w:rsidRPr="00626B6B">
        <w:rPr>
          <w:i/>
          <w:iCs/>
        </w:rPr>
        <w:t xml:space="preserve"> pylori</w:t>
      </w:r>
      <w:r w:rsidR="007E6152">
        <w:t xml:space="preserve"> bacteria.</w:t>
      </w:r>
    </w:p>
    <w:p w14:paraId="67B4E4B3" w14:textId="2BB06012" w:rsidR="007E6152" w:rsidRPr="007A46D7" w:rsidRDefault="007E6152" w:rsidP="009C085A">
      <w:pPr>
        <w:pStyle w:val="LO4i"/>
      </w:pPr>
      <w:r>
        <w:t>ii.</w:t>
      </w:r>
      <w:r w:rsidR="00F911E0">
        <w:tab/>
      </w:r>
      <w:r>
        <w:t>Chronic use of anti-inflammatory drugs (NSAID</w:t>
      </w:r>
      <w:r w:rsidR="00A72F6D">
        <w:t>s)</w:t>
      </w:r>
    </w:p>
    <w:p w14:paraId="71164F7B" w14:textId="6411560B" w:rsidR="00F911E0" w:rsidRDefault="007A46D7" w:rsidP="003C2D71">
      <w:pPr>
        <w:pStyle w:val="LO3a"/>
      </w:pPr>
      <w:r>
        <w:t>b</w:t>
      </w:r>
      <w:r w:rsidR="009E08F9" w:rsidRPr="007A46D7">
        <w:t>.</w:t>
      </w:r>
      <w:r w:rsidR="00F911E0">
        <w:tab/>
      </w:r>
      <w:r w:rsidR="0098657D" w:rsidRPr="007A46D7">
        <w:t>Signs and symptoms</w:t>
      </w:r>
    </w:p>
    <w:p w14:paraId="4FD100BC" w14:textId="5F697F00" w:rsidR="00F911E0" w:rsidRDefault="00DC0035" w:rsidP="009C085A">
      <w:pPr>
        <w:pStyle w:val="LO4i"/>
      </w:pPr>
      <w:r>
        <w:t>i.</w:t>
      </w:r>
      <w:r w:rsidR="00F911E0">
        <w:tab/>
      </w:r>
      <w:r>
        <w:t>Gnawing pain in the stomac</w:t>
      </w:r>
      <w:r w:rsidR="00CC5A43">
        <w:t>h</w:t>
      </w:r>
    </w:p>
    <w:p w14:paraId="0D0BD472" w14:textId="5091E4BD" w:rsidR="00F911E0" w:rsidRDefault="00A72F6D" w:rsidP="009C085A">
      <w:pPr>
        <w:pStyle w:val="LO4i"/>
      </w:pPr>
      <w:r>
        <w:t>i</w:t>
      </w:r>
      <w:r w:rsidR="00DC0035">
        <w:t>i</w:t>
      </w:r>
      <w:r>
        <w:t>.</w:t>
      </w:r>
      <w:r w:rsidR="00F911E0">
        <w:tab/>
      </w:r>
      <w:r w:rsidR="008E7EDB">
        <w:t>Nausea, vomiting, belching, and heartburn</w:t>
      </w:r>
      <w:r w:rsidR="00DC0035">
        <w:t>.</w:t>
      </w:r>
    </w:p>
    <w:p w14:paraId="01B9A46B" w14:textId="7F3FC3B3" w:rsidR="00F911E0" w:rsidRDefault="007A46D7" w:rsidP="008044B0">
      <w:pPr>
        <w:pStyle w:val="LO3a"/>
      </w:pPr>
      <w:r>
        <w:t>c</w:t>
      </w:r>
      <w:r w:rsidR="00520297" w:rsidRPr="007A46D7">
        <w:t>.</w:t>
      </w:r>
      <w:r w:rsidR="00F911E0">
        <w:tab/>
      </w:r>
      <w:r w:rsidR="00520297" w:rsidRPr="007A46D7">
        <w:t>Complications</w:t>
      </w:r>
    </w:p>
    <w:p w14:paraId="7F815E65" w14:textId="664F02A3" w:rsidR="00F911E0" w:rsidRDefault="00CC5A43" w:rsidP="009C085A">
      <w:pPr>
        <w:pStyle w:val="LO4i"/>
      </w:pPr>
      <w:r>
        <w:t>i.</w:t>
      </w:r>
      <w:r w:rsidR="00F911E0">
        <w:tab/>
      </w:r>
      <w:r>
        <w:t>Hematemesis</w:t>
      </w:r>
    </w:p>
    <w:p w14:paraId="6440D5EE" w14:textId="312B7541" w:rsidR="00F911E0" w:rsidRDefault="00CF5ED7" w:rsidP="009C085A">
      <w:pPr>
        <w:pStyle w:val="LO4i"/>
      </w:pPr>
      <w:r>
        <w:t>ii.</w:t>
      </w:r>
      <w:r w:rsidR="00F911E0">
        <w:tab/>
      </w:r>
      <w:r>
        <w:t>Melena</w:t>
      </w:r>
    </w:p>
    <w:p w14:paraId="3B3566FC" w14:textId="077AB595" w:rsidR="00CF5ED7" w:rsidRDefault="00CF5ED7" w:rsidP="009C085A">
      <w:pPr>
        <w:pStyle w:val="LO4i"/>
      </w:pPr>
      <w:r>
        <w:t>iii.</w:t>
      </w:r>
      <w:r w:rsidR="00F911E0">
        <w:tab/>
      </w:r>
      <w:r>
        <w:t>Peritonitis</w:t>
      </w:r>
    </w:p>
    <w:p w14:paraId="3AEB2C6D" w14:textId="2E9854AF" w:rsidR="009E08F9" w:rsidRPr="000925B5" w:rsidRDefault="009E08F9" w:rsidP="009E08F9">
      <w:pPr>
        <w:pStyle w:val="LO2Num"/>
      </w:pPr>
      <w:r w:rsidRPr="000925B5">
        <w:t>2.</w:t>
      </w:r>
      <w:r w:rsidR="00F911E0">
        <w:tab/>
      </w:r>
      <w:r w:rsidRPr="000925B5">
        <w:t>Gallstones</w:t>
      </w:r>
    </w:p>
    <w:p w14:paraId="6B142584" w14:textId="7CB30FB2" w:rsidR="009E08F9" w:rsidRPr="000925B5" w:rsidRDefault="00855847" w:rsidP="00B11381">
      <w:pPr>
        <w:pStyle w:val="LO3a"/>
      </w:pPr>
      <w:r w:rsidRPr="000925B5">
        <w:t>a</w:t>
      </w:r>
      <w:r w:rsidR="009E08F9" w:rsidRPr="000925B5">
        <w:t>.</w:t>
      </w:r>
      <w:r w:rsidR="00F911E0">
        <w:tab/>
      </w:r>
      <w:r w:rsidR="005B1ABC">
        <w:t>May</w:t>
      </w:r>
      <w:r w:rsidR="009E08F9" w:rsidRPr="000925B5">
        <w:t xml:space="preserve"> form and </w:t>
      </w:r>
      <w:r w:rsidRPr="000925B5">
        <w:t>block the outlet from the gallbladder</w:t>
      </w:r>
    </w:p>
    <w:p w14:paraId="7EF02393" w14:textId="2470BFF0" w:rsidR="00855847" w:rsidRPr="000925B5" w:rsidRDefault="00855847" w:rsidP="00B11381">
      <w:pPr>
        <w:pStyle w:val="LO3a"/>
      </w:pPr>
      <w:r w:rsidRPr="000925B5">
        <w:t>b.</w:t>
      </w:r>
      <w:r w:rsidR="00F911E0">
        <w:tab/>
      </w:r>
      <w:r w:rsidRPr="000925B5">
        <w:t>If the blockage is not relieved, inflammation of the gallbladder (cholecystitis) can occur.</w:t>
      </w:r>
    </w:p>
    <w:p w14:paraId="1BA613E5" w14:textId="10A73847" w:rsidR="00F911E0" w:rsidRDefault="005A7D9C" w:rsidP="005A7D9C">
      <w:pPr>
        <w:pStyle w:val="LO3a"/>
      </w:pPr>
      <w:r>
        <w:t>c</w:t>
      </w:r>
      <w:r w:rsidR="00520297" w:rsidRPr="007A46D7">
        <w:t>.</w:t>
      </w:r>
      <w:r w:rsidR="00F911E0">
        <w:tab/>
      </w:r>
      <w:r w:rsidR="00520297" w:rsidRPr="007A46D7">
        <w:t>Signs and symptoms</w:t>
      </w:r>
    </w:p>
    <w:p w14:paraId="2499831C" w14:textId="28E3C07A" w:rsidR="00F911E0" w:rsidRDefault="005A7D9C" w:rsidP="00F911E0">
      <w:pPr>
        <w:pStyle w:val="LO4i"/>
      </w:pPr>
      <w:r>
        <w:t>i.</w:t>
      </w:r>
      <w:r w:rsidR="00F911E0">
        <w:tab/>
      </w:r>
      <w:r>
        <w:t xml:space="preserve">Constant, severe pain in the right upper or midabdominal region </w:t>
      </w:r>
      <w:r w:rsidR="00EC3E4B">
        <w:t>that may refer to the right upper back, shoulder area</w:t>
      </w:r>
      <w:r w:rsidR="009D5ECB">
        <w:t>, or flank</w:t>
      </w:r>
    </w:p>
    <w:p w14:paraId="2026168F" w14:textId="445BC72F" w:rsidR="005A7D9C" w:rsidRPr="007A46D7" w:rsidRDefault="009D5ECB" w:rsidP="00F911E0">
      <w:pPr>
        <w:pStyle w:val="LO4i"/>
      </w:pPr>
      <w:r>
        <w:t>ii.</w:t>
      </w:r>
      <w:r w:rsidR="00F911E0">
        <w:tab/>
      </w:r>
      <w:r w:rsidR="00DD34E1">
        <w:t>Nausea, vomiting, indigestion, bloating, gas, and belching</w:t>
      </w:r>
    </w:p>
    <w:p w14:paraId="5F12802D" w14:textId="3202E19B" w:rsidR="009E08F9" w:rsidRPr="000925B5" w:rsidRDefault="009E08F9" w:rsidP="00B543AC">
      <w:pPr>
        <w:pStyle w:val="LO2Num"/>
      </w:pPr>
      <w:r w:rsidRPr="000925B5">
        <w:t>3.</w:t>
      </w:r>
      <w:r w:rsidR="00F911E0">
        <w:tab/>
      </w:r>
      <w:r w:rsidRPr="000925B5">
        <w:t>Pancreatitis</w:t>
      </w:r>
      <w:r w:rsidR="00946F57">
        <w:t>: i</w:t>
      </w:r>
      <w:r w:rsidRPr="000925B5">
        <w:t>nflammation of the pancreas</w:t>
      </w:r>
    </w:p>
    <w:p w14:paraId="7666B7F6" w14:textId="1257F514" w:rsidR="00F911E0" w:rsidRDefault="007A46D7" w:rsidP="00B11381">
      <w:pPr>
        <w:pStyle w:val="LO3a"/>
      </w:pPr>
      <w:r w:rsidRPr="001774CC">
        <w:t>a</w:t>
      </w:r>
      <w:r w:rsidR="00897AE9" w:rsidRPr="001774CC">
        <w:t>.</w:t>
      </w:r>
      <w:r w:rsidR="00F911E0">
        <w:tab/>
      </w:r>
      <w:r w:rsidR="00897AE9" w:rsidRPr="001774CC">
        <w:t>Common causes</w:t>
      </w:r>
    </w:p>
    <w:p w14:paraId="342594F2" w14:textId="649248FE" w:rsidR="00F911E0" w:rsidRDefault="00B127ED" w:rsidP="009C085A">
      <w:pPr>
        <w:pStyle w:val="LO4i"/>
      </w:pPr>
      <w:r>
        <w:t>i.</w:t>
      </w:r>
      <w:r w:rsidR="00F911E0">
        <w:tab/>
      </w:r>
      <w:r>
        <w:t>An obstructing gallstone</w:t>
      </w:r>
    </w:p>
    <w:p w14:paraId="0600F535" w14:textId="3FD851F6" w:rsidR="00B127ED" w:rsidRPr="001774CC" w:rsidRDefault="00B127ED" w:rsidP="009C085A">
      <w:pPr>
        <w:pStyle w:val="LO4i"/>
      </w:pPr>
      <w:r>
        <w:t>ii.</w:t>
      </w:r>
      <w:r w:rsidR="00F911E0">
        <w:tab/>
      </w:r>
      <w:r w:rsidR="004F7030">
        <w:t>Alcohol abuse</w:t>
      </w:r>
    </w:p>
    <w:p w14:paraId="632B4E3D" w14:textId="7F73C627" w:rsidR="00F911E0" w:rsidRDefault="007A46D7" w:rsidP="009D5ECB">
      <w:pPr>
        <w:pStyle w:val="LO3a"/>
      </w:pPr>
      <w:r w:rsidRPr="001774CC">
        <w:t>b</w:t>
      </w:r>
      <w:r w:rsidR="009E08F9" w:rsidRPr="001774CC">
        <w:t>.</w:t>
      </w:r>
      <w:r w:rsidR="00F911E0">
        <w:tab/>
      </w:r>
      <w:r w:rsidR="009E08F9" w:rsidRPr="001774CC">
        <w:t>Signs and symptoms</w:t>
      </w:r>
    </w:p>
    <w:p w14:paraId="4098D00A" w14:textId="0FF53F20" w:rsidR="00F911E0" w:rsidRDefault="004F7030" w:rsidP="009C085A">
      <w:pPr>
        <w:pStyle w:val="LO4i"/>
      </w:pPr>
      <w:r>
        <w:t>i.</w:t>
      </w:r>
      <w:r w:rsidR="00F911E0">
        <w:tab/>
      </w:r>
      <w:r>
        <w:t>Severe pain in the upper left and right quadrants that can radiate to the bac</w:t>
      </w:r>
      <w:r w:rsidR="00D902B9">
        <w:t>k</w:t>
      </w:r>
    </w:p>
    <w:p w14:paraId="112FEA98" w14:textId="4E837B6D" w:rsidR="00D902B9" w:rsidRPr="001774CC" w:rsidRDefault="00D902B9" w:rsidP="009C085A">
      <w:pPr>
        <w:pStyle w:val="LO4i"/>
      </w:pPr>
      <w:r>
        <w:t>ii.</w:t>
      </w:r>
      <w:r w:rsidR="00F911E0">
        <w:tab/>
      </w:r>
      <w:r>
        <w:t>Nausea, vomiting, abdominal distention, and tenderness</w:t>
      </w:r>
    </w:p>
    <w:p w14:paraId="48870A9B" w14:textId="63754E74" w:rsidR="00F911E0" w:rsidRDefault="007A46D7" w:rsidP="004F7030">
      <w:pPr>
        <w:pStyle w:val="LO3a"/>
      </w:pPr>
      <w:r w:rsidRPr="001774CC">
        <w:t>c</w:t>
      </w:r>
      <w:r w:rsidR="009E08F9" w:rsidRPr="001774CC">
        <w:t>.</w:t>
      </w:r>
      <w:r w:rsidR="00F911E0">
        <w:tab/>
      </w:r>
      <w:r w:rsidR="00897AE9" w:rsidRPr="001774CC">
        <w:t>Complications</w:t>
      </w:r>
    </w:p>
    <w:p w14:paraId="456DB7C4" w14:textId="00F3D1FC" w:rsidR="00D902B9" w:rsidRPr="000925B5" w:rsidRDefault="00D902B9" w:rsidP="009C085A">
      <w:pPr>
        <w:pStyle w:val="LO4i"/>
      </w:pPr>
      <w:r>
        <w:t>i.</w:t>
      </w:r>
      <w:r w:rsidR="00F911E0">
        <w:tab/>
      </w:r>
      <w:r>
        <w:t>Sepsis or hemorrhage</w:t>
      </w:r>
    </w:p>
    <w:p w14:paraId="07E25DE3" w14:textId="1105D128" w:rsidR="009E08F9" w:rsidRPr="000925B5" w:rsidRDefault="009E08F9" w:rsidP="00B543AC">
      <w:pPr>
        <w:pStyle w:val="LO2Num"/>
      </w:pPr>
      <w:r w:rsidRPr="000925B5">
        <w:t>4.</w:t>
      </w:r>
      <w:r w:rsidR="00F911E0">
        <w:tab/>
      </w:r>
      <w:r w:rsidRPr="000925B5">
        <w:t>Appendicitis</w:t>
      </w:r>
      <w:r w:rsidR="00946F57">
        <w:t>: i</w:t>
      </w:r>
      <w:r w:rsidRPr="000925B5">
        <w:t>nflammation or infection in the appendix</w:t>
      </w:r>
    </w:p>
    <w:p w14:paraId="6C18C6C7" w14:textId="4F0522B1" w:rsidR="00F911E0" w:rsidRDefault="004D36C1" w:rsidP="009D5ECB">
      <w:pPr>
        <w:pStyle w:val="LO3a"/>
      </w:pPr>
      <w:r>
        <w:t>a</w:t>
      </w:r>
      <w:r w:rsidR="009E08F9" w:rsidRPr="001774CC">
        <w:t>.</w:t>
      </w:r>
      <w:r w:rsidR="00F911E0">
        <w:tab/>
      </w:r>
      <w:r w:rsidR="00897AE9" w:rsidRPr="001774CC">
        <w:t>Signs and symptoms</w:t>
      </w:r>
    </w:p>
    <w:p w14:paraId="632EB688" w14:textId="2522E568" w:rsidR="00F911E0" w:rsidRDefault="003B3270" w:rsidP="009C085A">
      <w:pPr>
        <w:pStyle w:val="LO4i"/>
      </w:pPr>
      <w:r>
        <w:t>i.</w:t>
      </w:r>
      <w:r w:rsidR="00F911E0">
        <w:tab/>
      </w:r>
      <w:r w:rsidR="008A39DE">
        <w:t>Initial pain that is generalized, dull, and diffuse,</w:t>
      </w:r>
      <w:r>
        <w:t xml:space="preserve"> which may center in the umbilical area</w:t>
      </w:r>
    </w:p>
    <w:p w14:paraId="0E98EDA9" w14:textId="1827F4AD" w:rsidR="00F911E0" w:rsidRDefault="003B3270" w:rsidP="009C085A">
      <w:pPr>
        <w:pStyle w:val="LO4i"/>
      </w:pPr>
      <w:r>
        <w:t>ii.</w:t>
      </w:r>
      <w:r w:rsidR="00F911E0">
        <w:tab/>
      </w:r>
      <w:r>
        <w:t>Pain later localizes to the right lower quadrant.</w:t>
      </w:r>
    </w:p>
    <w:p w14:paraId="4DFBB387" w14:textId="46C79455" w:rsidR="00F911E0" w:rsidRDefault="003B3270" w:rsidP="009C085A">
      <w:pPr>
        <w:pStyle w:val="LO4i"/>
      </w:pPr>
      <w:r>
        <w:t>iii.</w:t>
      </w:r>
      <w:r w:rsidR="00F911E0">
        <w:tab/>
      </w:r>
      <w:r w:rsidR="00431BB6">
        <w:t>May have referred pain</w:t>
      </w:r>
    </w:p>
    <w:p w14:paraId="79508603" w14:textId="71925AA4" w:rsidR="00F911E0" w:rsidRDefault="00431BB6" w:rsidP="009C085A">
      <w:pPr>
        <w:pStyle w:val="LO4i"/>
      </w:pPr>
      <w:r>
        <w:t>iv.</w:t>
      </w:r>
      <w:r w:rsidR="00F911E0">
        <w:tab/>
      </w:r>
      <w:r>
        <w:t>Nausea, vomiting, anorexia, fever, and chills</w:t>
      </w:r>
    </w:p>
    <w:p w14:paraId="3107E43B" w14:textId="03EAD092" w:rsidR="00ED5FA6" w:rsidRPr="001774CC" w:rsidRDefault="00ED5FA6" w:rsidP="009C085A">
      <w:pPr>
        <w:pStyle w:val="LO4i"/>
      </w:pPr>
      <w:r>
        <w:t>v.</w:t>
      </w:r>
      <w:r w:rsidR="00F911E0">
        <w:tab/>
      </w:r>
      <w:r>
        <w:t>Rebound tenderness</w:t>
      </w:r>
    </w:p>
    <w:p w14:paraId="350081FA" w14:textId="591F1BC5" w:rsidR="00F911E0" w:rsidRDefault="004D36C1" w:rsidP="004D36C1">
      <w:pPr>
        <w:pStyle w:val="LO3a"/>
      </w:pPr>
      <w:r>
        <w:t>b</w:t>
      </w:r>
      <w:r w:rsidR="005E6AA3" w:rsidRPr="001774CC">
        <w:t>.</w:t>
      </w:r>
      <w:r w:rsidR="00F911E0">
        <w:tab/>
      </w:r>
      <w:r w:rsidR="005E6AA3" w:rsidRPr="001774CC">
        <w:t>Complications</w:t>
      </w:r>
    </w:p>
    <w:p w14:paraId="2CE4811D" w14:textId="37BF5BC0" w:rsidR="00F911E0" w:rsidRDefault="007237B0" w:rsidP="009C085A">
      <w:pPr>
        <w:pStyle w:val="LO4i"/>
      </w:pPr>
      <w:r>
        <w:t>i.</w:t>
      </w:r>
      <w:r w:rsidR="00F911E0">
        <w:tab/>
      </w:r>
      <w:r w:rsidR="00A01DFA">
        <w:t>Abscess</w:t>
      </w:r>
    </w:p>
    <w:p w14:paraId="2C9F389F" w14:textId="3DEA082D" w:rsidR="00F911E0" w:rsidRDefault="007237B0" w:rsidP="009C085A">
      <w:pPr>
        <w:pStyle w:val="LO4i"/>
      </w:pPr>
      <w:r>
        <w:t>ii.</w:t>
      </w:r>
      <w:r w:rsidR="00F911E0">
        <w:tab/>
      </w:r>
      <w:r>
        <w:t>Peritonitis</w:t>
      </w:r>
    </w:p>
    <w:p w14:paraId="6C631360" w14:textId="7FA790DD" w:rsidR="007237B0" w:rsidRPr="000925B5" w:rsidRDefault="007237B0" w:rsidP="009C085A">
      <w:pPr>
        <w:pStyle w:val="LO4i"/>
      </w:pPr>
      <w:r>
        <w:lastRenderedPageBreak/>
        <w:t>iii.</w:t>
      </w:r>
      <w:r w:rsidR="00F911E0">
        <w:tab/>
      </w:r>
      <w:r>
        <w:t>Shock</w:t>
      </w:r>
    </w:p>
    <w:p w14:paraId="73CC68BA" w14:textId="343FD70E" w:rsidR="009E08F9" w:rsidRPr="000925B5" w:rsidRDefault="009E08F9" w:rsidP="009E08F9">
      <w:pPr>
        <w:pStyle w:val="LO2Num"/>
      </w:pPr>
      <w:r w:rsidRPr="000925B5">
        <w:t>5.</w:t>
      </w:r>
      <w:r w:rsidR="00F911E0">
        <w:tab/>
      </w:r>
      <w:r w:rsidRPr="000925B5">
        <w:t>Gastrointestinal hemorrhage</w:t>
      </w:r>
    </w:p>
    <w:p w14:paraId="03DAAF58" w14:textId="38622EE6" w:rsidR="009E08F9" w:rsidRPr="000925B5" w:rsidRDefault="009E08F9" w:rsidP="00B11381">
      <w:pPr>
        <w:pStyle w:val="LO3a"/>
      </w:pPr>
      <w:r w:rsidRPr="000925B5">
        <w:t>a.</w:t>
      </w:r>
      <w:r w:rsidR="00F911E0">
        <w:tab/>
      </w:r>
      <w:r w:rsidR="005E6AA3" w:rsidRPr="000925B5">
        <w:t>Symptom of another disease, not a disease itself</w:t>
      </w:r>
    </w:p>
    <w:p w14:paraId="77857B89" w14:textId="14EB5907" w:rsidR="009E08F9" w:rsidRPr="000925B5" w:rsidRDefault="009E08F9" w:rsidP="009D5ECB">
      <w:pPr>
        <w:pStyle w:val="LO3a"/>
      </w:pPr>
      <w:r w:rsidRPr="000925B5">
        <w:t>b.</w:t>
      </w:r>
      <w:r w:rsidR="00F911E0">
        <w:tab/>
      </w:r>
      <w:r w:rsidR="00B41BDE" w:rsidRPr="000925B5">
        <w:t xml:space="preserve">May </w:t>
      </w:r>
      <w:r w:rsidRPr="000925B5">
        <w:t>be acute</w:t>
      </w:r>
      <w:r w:rsidR="00855847" w:rsidRPr="000925B5">
        <w:t xml:space="preserve"> or chronic</w:t>
      </w:r>
    </w:p>
    <w:p w14:paraId="56E13C4A" w14:textId="1234A283" w:rsidR="005E6AA3" w:rsidRPr="000925B5" w:rsidRDefault="00855847" w:rsidP="008A39DE">
      <w:pPr>
        <w:pStyle w:val="LO3a"/>
      </w:pPr>
      <w:r w:rsidRPr="000925B5">
        <w:t>c</w:t>
      </w:r>
      <w:r w:rsidR="009E08F9" w:rsidRPr="000925B5">
        <w:t>.</w:t>
      </w:r>
      <w:r w:rsidR="00F911E0">
        <w:tab/>
      </w:r>
      <w:r w:rsidR="009E08F9" w:rsidRPr="000925B5">
        <w:t>Can occur in upper or lower gastrointestinal tract</w:t>
      </w:r>
    </w:p>
    <w:p w14:paraId="1ED91B1A" w14:textId="481FC7ED" w:rsidR="00F911E0" w:rsidRDefault="005E6AA3" w:rsidP="008A39DE">
      <w:pPr>
        <w:pStyle w:val="LO3a"/>
      </w:pPr>
      <w:r w:rsidRPr="001774CC">
        <w:t>d.</w:t>
      </w:r>
      <w:r w:rsidR="00F911E0">
        <w:tab/>
      </w:r>
      <w:r w:rsidRPr="001774CC">
        <w:t>Common causes</w:t>
      </w:r>
    </w:p>
    <w:p w14:paraId="0DE1B243" w14:textId="16AC36A6" w:rsidR="00F911E0" w:rsidRPr="009C085A" w:rsidRDefault="003508C2" w:rsidP="009C085A">
      <w:pPr>
        <w:pStyle w:val="LO4i"/>
      </w:pPr>
      <w:r>
        <w:t>i.</w:t>
      </w:r>
      <w:r w:rsidR="00F911E0">
        <w:tab/>
      </w:r>
      <w:r w:rsidRPr="009C085A">
        <w:t>Upper GI</w:t>
      </w:r>
      <w:r w:rsidR="00351200" w:rsidRPr="009C085A">
        <w:t xml:space="preserve"> tract: esophagitis, esophageal varices, or Mallory-We</w:t>
      </w:r>
      <w:r w:rsidR="00C3482F" w:rsidRPr="009C085A">
        <w:t>iss tear</w:t>
      </w:r>
    </w:p>
    <w:p w14:paraId="5E376C1C" w14:textId="474750DD" w:rsidR="00C3482F" w:rsidRPr="001774CC" w:rsidRDefault="00C3482F" w:rsidP="009C085A">
      <w:pPr>
        <w:pStyle w:val="LO4i"/>
      </w:pPr>
      <w:r w:rsidRPr="009C085A">
        <w:t>ii.</w:t>
      </w:r>
      <w:r w:rsidR="00F911E0" w:rsidRPr="00980D3C">
        <w:tab/>
      </w:r>
      <w:r w:rsidRPr="00980D3C">
        <w:t xml:space="preserve">Lower GI tract: </w:t>
      </w:r>
      <w:r w:rsidR="00980D3C">
        <w:t>i</w:t>
      </w:r>
      <w:r w:rsidR="00980D3C" w:rsidRPr="00980D3C">
        <w:t>nflammation</w:t>
      </w:r>
      <w:r w:rsidR="00820ABD" w:rsidRPr="00980D3C">
        <w:t>, diverticulosis, diverticulitis, cancer, and hem</w:t>
      </w:r>
      <w:r w:rsidR="00820ABD">
        <w:t>orrhoids</w:t>
      </w:r>
    </w:p>
    <w:p w14:paraId="6F6C4803" w14:textId="385DC45E" w:rsidR="00F911E0" w:rsidRDefault="005E6AA3" w:rsidP="003B3270">
      <w:pPr>
        <w:pStyle w:val="LO3a"/>
      </w:pPr>
      <w:r w:rsidRPr="001774CC">
        <w:t>e.</w:t>
      </w:r>
      <w:r w:rsidR="00F911E0">
        <w:tab/>
      </w:r>
      <w:r w:rsidRPr="001774CC">
        <w:t>Signs and symptoms</w:t>
      </w:r>
    </w:p>
    <w:p w14:paraId="11A1305C" w14:textId="186F1EA6" w:rsidR="00F911E0" w:rsidRDefault="00820ABD" w:rsidP="009C085A">
      <w:pPr>
        <w:pStyle w:val="LO4i"/>
      </w:pPr>
      <w:r>
        <w:t>i.</w:t>
      </w:r>
      <w:r w:rsidR="00F911E0">
        <w:tab/>
      </w:r>
      <w:r>
        <w:t xml:space="preserve">Upper GI tract: </w:t>
      </w:r>
      <w:r w:rsidR="00980D3C">
        <w:t xml:space="preserve">hematemesis </w:t>
      </w:r>
      <w:r w:rsidR="009D76EC">
        <w:t>and melena</w:t>
      </w:r>
    </w:p>
    <w:p w14:paraId="49894CF7" w14:textId="79F77B6D" w:rsidR="009D76EC" w:rsidRPr="000925B5" w:rsidRDefault="009D76EC" w:rsidP="009C085A">
      <w:pPr>
        <w:pStyle w:val="LO4i"/>
      </w:pPr>
      <w:r>
        <w:t>ii.</w:t>
      </w:r>
      <w:r w:rsidR="00F911E0">
        <w:tab/>
      </w:r>
      <w:r>
        <w:t xml:space="preserve">Lower Gi tract: </w:t>
      </w:r>
      <w:r w:rsidR="00980D3C">
        <w:t xml:space="preserve">bright </w:t>
      </w:r>
      <w:r w:rsidR="00254B05">
        <w:t>red stools</w:t>
      </w:r>
    </w:p>
    <w:p w14:paraId="3D77E8A4" w14:textId="1775F820" w:rsidR="009E08F9" w:rsidRPr="000925B5" w:rsidRDefault="009E08F9" w:rsidP="009E08F9">
      <w:pPr>
        <w:pStyle w:val="LO2Num"/>
      </w:pPr>
      <w:r w:rsidRPr="000925B5">
        <w:t>6.</w:t>
      </w:r>
      <w:r w:rsidR="00F911E0">
        <w:tab/>
      </w:r>
      <w:r w:rsidRPr="000925B5">
        <w:t>Esophagitis</w:t>
      </w:r>
    </w:p>
    <w:p w14:paraId="3C24BA96" w14:textId="15650D77" w:rsidR="009E08F9" w:rsidRPr="000925B5" w:rsidRDefault="009E08F9" w:rsidP="00B11381">
      <w:pPr>
        <w:pStyle w:val="LO3a"/>
      </w:pPr>
      <w:r w:rsidRPr="000925B5">
        <w:t>a.</w:t>
      </w:r>
      <w:r w:rsidR="00F911E0">
        <w:tab/>
      </w:r>
      <w:r w:rsidRPr="000925B5">
        <w:t>Occurs when the lining of the esophagus becomes inflamed by infection or acids from the stomach</w:t>
      </w:r>
    </w:p>
    <w:p w14:paraId="6816F29E" w14:textId="1811C669" w:rsidR="009E08F9" w:rsidRPr="000925B5" w:rsidRDefault="009E08F9" w:rsidP="009D5ECB">
      <w:pPr>
        <w:pStyle w:val="LO3a"/>
      </w:pPr>
      <w:r w:rsidRPr="000925B5">
        <w:t>b.</w:t>
      </w:r>
      <w:r w:rsidR="00F911E0">
        <w:tab/>
      </w:r>
      <w:r w:rsidR="00254FBB" w:rsidRPr="000925B5">
        <w:t>Gastroesophageal reflux disease (GERD)</w:t>
      </w:r>
    </w:p>
    <w:p w14:paraId="0CA4C92B" w14:textId="6DF858B4" w:rsidR="00F911E0" w:rsidRDefault="002E5713" w:rsidP="008A39DE">
      <w:pPr>
        <w:pStyle w:val="LO3a"/>
      </w:pPr>
      <w:r>
        <w:t>c</w:t>
      </w:r>
      <w:r w:rsidR="009E08F9" w:rsidRPr="001774CC">
        <w:t>.</w:t>
      </w:r>
      <w:r w:rsidR="00F911E0">
        <w:tab/>
      </w:r>
      <w:r w:rsidR="00F41545" w:rsidRPr="001774CC">
        <w:t>Signs and symptoms</w:t>
      </w:r>
    </w:p>
    <w:p w14:paraId="6D16E085" w14:textId="2646FC7C" w:rsidR="00F911E0" w:rsidRDefault="00706E12" w:rsidP="0034237E">
      <w:pPr>
        <w:pStyle w:val="LO4i"/>
      </w:pPr>
      <w:r>
        <w:t>i.</w:t>
      </w:r>
      <w:r w:rsidR="00F911E0">
        <w:tab/>
      </w:r>
      <w:r w:rsidR="002E5713">
        <w:t>Pain with swallowing and feeling like there is something stu</w:t>
      </w:r>
      <w:r>
        <w:t>ck in his or her throat</w:t>
      </w:r>
    </w:p>
    <w:p w14:paraId="0ACDD1B1" w14:textId="0C50EC81" w:rsidR="00706E12" w:rsidRPr="000925B5" w:rsidRDefault="00706E12" w:rsidP="0034237E">
      <w:pPr>
        <w:pStyle w:val="LO4i"/>
      </w:pPr>
      <w:r>
        <w:t>ii.</w:t>
      </w:r>
      <w:r w:rsidR="00F911E0">
        <w:tab/>
      </w:r>
      <w:r>
        <w:t xml:space="preserve">Heartburn, nausea, vomiting, and sores in the </w:t>
      </w:r>
      <w:r w:rsidR="00B9323C">
        <w:t>mouth</w:t>
      </w:r>
    </w:p>
    <w:p w14:paraId="33848484" w14:textId="757DD4A7" w:rsidR="009E08F9" w:rsidRPr="000925B5" w:rsidRDefault="009E08F9" w:rsidP="009E08F9">
      <w:pPr>
        <w:pStyle w:val="LO2Num"/>
      </w:pPr>
      <w:r w:rsidRPr="000925B5">
        <w:t>7.</w:t>
      </w:r>
      <w:r w:rsidR="00F911E0">
        <w:tab/>
      </w:r>
      <w:r w:rsidRPr="000925B5">
        <w:t>Esophageal varices</w:t>
      </w:r>
    </w:p>
    <w:p w14:paraId="20DE3A75" w14:textId="6E09A091" w:rsidR="000D1118" w:rsidRDefault="009E08F9" w:rsidP="00B11381">
      <w:pPr>
        <w:pStyle w:val="LO3a"/>
      </w:pPr>
      <w:r w:rsidRPr="000925B5">
        <w:t>a.</w:t>
      </w:r>
      <w:r w:rsidR="00F911E0">
        <w:tab/>
      </w:r>
      <w:r w:rsidR="00946F57">
        <w:t>A</w:t>
      </w:r>
      <w:r w:rsidRPr="000925B5">
        <w:t>mount of pressure within blood vessels surrounding the esophagus increases</w:t>
      </w:r>
      <w:r w:rsidR="00057C80">
        <w:t>, frequently as a result of liver failure.</w:t>
      </w:r>
    </w:p>
    <w:p w14:paraId="537267F6" w14:textId="7D3990F3" w:rsidR="00F911E0" w:rsidRDefault="00B41BDE" w:rsidP="00CF5ED7">
      <w:pPr>
        <w:pStyle w:val="LO3a"/>
      </w:pPr>
      <w:r w:rsidRPr="001774CC">
        <w:t>b.</w:t>
      </w:r>
      <w:r w:rsidR="00F911E0">
        <w:tab/>
      </w:r>
      <w:r w:rsidR="00F41545" w:rsidRPr="001774CC">
        <w:t>Common causes</w:t>
      </w:r>
    </w:p>
    <w:p w14:paraId="34A734D6" w14:textId="44C7620B" w:rsidR="00F911E0" w:rsidRDefault="00E6313C" w:rsidP="0034237E">
      <w:pPr>
        <w:pStyle w:val="LO4i"/>
      </w:pPr>
      <w:r>
        <w:t>i.</w:t>
      </w:r>
      <w:r w:rsidR="00F911E0">
        <w:tab/>
      </w:r>
      <w:r w:rsidR="003E5058">
        <w:t>A</w:t>
      </w:r>
      <w:r>
        <w:t>lcohol</w:t>
      </w:r>
      <w:r w:rsidR="000A7D9B">
        <w:t xml:space="preserve"> in industrialized countries</w:t>
      </w:r>
    </w:p>
    <w:p w14:paraId="757851B8" w14:textId="276BCD78" w:rsidR="00E6313C" w:rsidRPr="001774CC" w:rsidRDefault="00E6313C" w:rsidP="0034237E">
      <w:pPr>
        <w:pStyle w:val="LO4i"/>
      </w:pPr>
      <w:r>
        <w:t>ii.</w:t>
      </w:r>
      <w:r w:rsidR="00F911E0">
        <w:tab/>
      </w:r>
      <w:r w:rsidR="003E5058">
        <w:t>V</w:t>
      </w:r>
      <w:r w:rsidR="000A7D9B">
        <w:t>iral hepatitis in developing countries</w:t>
      </w:r>
    </w:p>
    <w:p w14:paraId="5275D482" w14:textId="00704D70" w:rsidR="009E08F9" w:rsidRPr="001774CC" w:rsidRDefault="00F76A2D" w:rsidP="00626B6B">
      <w:pPr>
        <w:pStyle w:val="LO3a"/>
      </w:pPr>
      <w:r w:rsidRPr="001774CC">
        <w:t>c</w:t>
      </w:r>
      <w:r w:rsidR="009E08F9" w:rsidRPr="001774CC">
        <w:t>.</w:t>
      </w:r>
      <w:r w:rsidR="00F911E0">
        <w:tab/>
      </w:r>
      <w:r w:rsidRPr="001774CC">
        <w:t>With a gradual disease process, patients will initially</w:t>
      </w:r>
      <w:r w:rsidR="009E08F9" w:rsidRPr="001774CC">
        <w:t xml:space="preserve"> shows signs of liver disease</w:t>
      </w:r>
      <w:r w:rsidR="00C1004E">
        <w:t>.</w:t>
      </w:r>
    </w:p>
    <w:p w14:paraId="43A9D59C" w14:textId="08144AFF" w:rsidR="00F911E0" w:rsidRDefault="009E08F9" w:rsidP="00B11381">
      <w:pPr>
        <w:pStyle w:val="LO3a"/>
      </w:pPr>
      <w:r w:rsidRPr="001774CC">
        <w:t>d.</w:t>
      </w:r>
      <w:r w:rsidR="00F911E0">
        <w:tab/>
      </w:r>
      <w:r w:rsidRPr="001774CC">
        <w:t>Rupture of varices is far more sudden.</w:t>
      </w:r>
    </w:p>
    <w:p w14:paraId="43D27588" w14:textId="178DC0F8" w:rsidR="00F911E0" w:rsidRDefault="009E08F9" w:rsidP="00F911E0">
      <w:pPr>
        <w:pStyle w:val="LO4i"/>
      </w:pPr>
      <w:r w:rsidRPr="001774CC">
        <w:t>i.</w:t>
      </w:r>
      <w:r w:rsidR="00F911E0">
        <w:tab/>
      </w:r>
      <w:r w:rsidR="00F41545" w:rsidRPr="001774CC">
        <w:t>Signs and symptoms</w:t>
      </w:r>
      <w:r w:rsidR="00105B78">
        <w:t xml:space="preserve">: </w:t>
      </w:r>
      <w:r w:rsidR="00DA3606">
        <w:t>sudden onset discom</w:t>
      </w:r>
      <w:r w:rsidR="001D5243">
        <w:t>fort in the epigastric re</w:t>
      </w:r>
      <w:r w:rsidR="00103639">
        <w:t>gion or sternum; difficulty swallowing</w:t>
      </w:r>
      <w:r w:rsidR="002F5598">
        <w:t>, vomiting of bright red blood, hypotension, and signs of shock</w:t>
      </w:r>
    </w:p>
    <w:p w14:paraId="29FAE2E3" w14:textId="66C66EC4" w:rsidR="002F5598" w:rsidRPr="000925B5" w:rsidRDefault="009E08F9" w:rsidP="00F911E0">
      <w:pPr>
        <w:pStyle w:val="LO4i"/>
      </w:pPr>
      <w:r w:rsidRPr="001774CC">
        <w:t>ii.</w:t>
      </w:r>
      <w:r w:rsidR="00F911E0">
        <w:tab/>
      </w:r>
      <w:r w:rsidR="00F41545" w:rsidRPr="001774CC">
        <w:t>Complications</w:t>
      </w:r>
      <w:r w:rsidR="002F5598">
        <w:t xml:space="preserve">: </w:t>
      </w:r>
      <w:r w:rsidR="00145EC1">
        <w:t>significant blood loss</w:t>
      </w:r>
    </w:p>
    <w:p w14:paraId="6354BA7B" w14:textId="0100091F" w:rsidR="009E08F9" w:rsidRPr="000925B5" w:rsidRDefault="009E08F9" w:rsidP="00B543AC">
      <w:pPr>
        <w:pStyle w:val="LO2Num"/>
      </w:pPr>
      <w:r w:rsidRPr="000925B5">
        <w:t>8.</w:t>
      </w:r>
      <w:r w:rsidR="00F911E0">
        <w:tab/>
      </w:r>
      <w:r w:rsidRPr="000925B5">
        <w:t>Mallory-Weiss syndrome</w:t>
      </w:r>
      <w:r w:rsidR="00946F57">
        <w:t>: j</w:t>
      </w:r>
      <w:r w:rsidRPr="000925B5">
        <w:t xml:space="preserve">unction between </w:t>
      </w:r>
      <w:r w:rsidR="005B1ABC">
        <w:t xml:space="preserve">the </w:t>
      </w:r>
      <w:r w:rsidRPr="000925B5">
        <w:t xml:space="preserve">esophagus and </w:t>
      </w:r>
      <w:r w:rsidR="005B1ABC">
        <w:t xml:space="preserve">the </w:t>
      </w:r>
      <w:r w:rsidRPr="000925B5">
        <w:t>stomach tears</w:t>
      </w:r>
    </w:p>
    <w:p w14:paraId="38366D7E" w14:textId="08778141" w:rsidR="00F911E0" w:rsidRDefault="001774CC" w:rsidP="00B11381">
      <w:pPr>
        <w:pStyle w:val="LO3a"/>
      </w:pPr>
      <w:r w:rsidRPr="00787FDD">
        <w:t>a</w:t>
      </w:r>
      <w:r w:rsidR="009E08F9" w:rsidRPr="00787FDD">
        <w:t>.</w:t>
      </w:r>
      <w:r w:rsidR="00F911E0">
        <w:tab/>
      </w:r>
      <w:r w:rsidR="00F41545" w:rsidRPr="00787FDD">
        <w:t>Common causes</w:t>
      </w:r>
    </w:p>
    <w:p w14:paraId="713ECB8D" w14:textId="3430B519" w:rsidR="004C489D" w:rsidRPr="00787FDD" w:rsidRDefault="004C489D" w:rsidP="0034237E">
      <w:pPr>
        <w:pStyle w:val="LO4i"/>
      </w:pPr>
      <w:r>
        <w:t>i.</w:t>
      </w:r>
      <w:r w:rsidR="00F911E0">
        <w:tab/>
      </w:r>
      <w:r w:rsidR="0034237E">
        <w:t xml:space="preserve">Violent </w:t>
      </w:r>
      <w:r>
        <w:t>coughing or vomiting</w:t>
      </w:r>
    </w:p>
    <w:p w14:paraId="50A49111" w14:textId="32C0C89D" w:rsidR="00F911E0" w:rsidRDefault="001774CC" w:rsidP="00097EEC">
      <w:pPr>
        <w:pStyle w:val="LO3a"/>
      </w:pPr>
      <w:r w:rsidRPr="00787FDD">
        <w:t>b</w:t>
      </w:r>
      <w:r w:rsidR="009E08F9" w:rsidRPr="00787FDD">
        <w:t>.</w:t>
      </w:r>
      <w:r w:rsidR="00F911E0">
        <w:tab/>
      </w:r>
      <w:r w:rsidR="00B53109" w:rsidRPr="00787FDD">
        <w:t>Signs and symptoms</w:t>
      </w:r>
    </w:p>
    <w:p w14:paraId="1B712586" w14:textId="60A0F02C" w:rsidR="00C956F5" w:rsidRPr="000925B5" w:rsidRDefault="00C956F5" w:rsidP="0034237E">
      <w:pPr>
        <w:pStyle w:val="LO4i"/>
      </w:pPr>
      <w:r>
        <w:t>i.</w:t>
      </w:r>
      <w:r w:rsidR="00F911E0">
        <w:tab/>
      </w:r>
      <w:r w:rsidR="0034237E">
        <w:t xml:space="preserve">Signs </w:t>
      </w:r>
      <w:r>
        <w:t>of shock, upper abdominal pain, hematemesis, and melena</w:t>
      </w:r>
    </w:p>
    <w:p w14:paraId="65C7F226" w14:textId="03E996E9" w:rsidR="009E08F9" w:rsidRPr="000925B5" w:rsidRDefault="009E08F9" w:rsidP="009E08F9">
      <w:pPr>
        <w:pStyle w:val="LO2Num"/>
      </w:pPr>
      <w:r w:rsidRPr="000925B5">
        <w:t>9.</w:t>
      </w:r>
      <w:r w:rsidR="00F911E0">
        <w:tab/>
      </w:r>
      <w:r w:rsidRPr="000925B5">
        <w:t>Gastroenteritis</w:t>
      </w:r>
    </w:p>
    <w:p w14:paraId="42A17798" w14:textId="7C166D05" w:rsidR="009E08F9" w:rsidRPr="000925B5" w:rsidRDefault="009E08F9" w:rsidP="00B11381">
      <w:pPr>
        <w:pStyle w:val="LO3a"/>
      </w:pPr>
      <w:r w:rsidRPr="000925B5">
        <w:t>a.</w:t>
      </w:r>
      <w:r w:rsidR="00F911E0">
        <w:tab/>
      </w:r>
      <w:r w:rsidRPr="000925B5">
        <w:t>Infection combined with diarrhea, nausea, and vomiting</w:t>
      </w:r>
    </w:p>
    <w:p w14:paraId="1C874AF2" w14:textId="44FD9077" w:rsidR="000D1118" w:rsidRDefault="009E08F9" w:rsidP="00B11381">
      <w:pPr>
        <w:pStyle w:val="LO3a"/>
      </w:pPr>
      <w:r w:rsidRPr="000925B5">
        <w:t>b.</w:t>
      </w:r>
      <w:r w:rsidR="00F911E0">
        <w:tab/>
      </w:r>
      <w:r w:rsidR="00623EDC" w:rsidRPr="000925B5">
        <w:t>Can also be caused by noninfectious conditions</w:t>
      </w:r>
    </w:p>
    <w:p w14:paraId="4FFC9518" w14:textId="192ABF20" w:rsidR="00B53109" w:rsidRPr="00787FDD" w:rsidRDefault="004A172A" w:rsidP="008A39DE">
      <w:pPr>
        <w:pStyle w:val="LO3a"/>
      </w:pPr>
      <w:r>
        <w:lastRenderedPageBreak/>
        <w:t>c</w:t>
      </w:r>
      <w:r w:rsidR="00B53109" w:rsidRPr="00787FDD">
        <w:t>.</w:t>
      </w:r>
      <w:r w:rsidR="00F911E0">
        <w:tab/>
      </w:r>
      <w:r w:rsidR="00B53109" w:rsidRPr="00787FDD">
        <w:t>Signs and symptoms</w:t>
      </w:r>
      <w:r>
        <w:t>: diarrhea, with blood and/or pus</w:t>
      </w:r>
      <w:r w:rsidR="00B4245C">
        <w:t>, abdominal cramping, nausea, vomiting, fever, and anorexia</w:t>
      </w:r>
    </w:p>
    <w:p w14:paraId="27F09D00" w14:textId="17F2DAC3" w:rsidR="00B53109" w:rsidRDefault="00B4245C" w:rsidP="008A39DE">
      <w:pPr>
        <w:pStyle w:val="LO3a"/>
      </w:pPr>
      <w:r>
        <w:t>d</w:t>
      </w:r>
      <w:r w:rsidR="00B53109" w:rsidRPr="00787FDD">
        <w:t>.</w:t>
      </w:r>
      <w:r w:rsidR="00F911E0">
        <w:tab/>
      </w:r>
      <w:r w:rsidR="00B53109" w:rsidRPr="00787FDD">
        <w:t>Complications</w:t>
      </w:r>
      <w:r>
        <w:t>: dehydration and shock</w:t>
      </w:r>
    </w:p>
    <w:p w14:paraId="54C3D653" w14:textId="7622EAE2" w:rsidR="009E08F9" w:rsidRPr="000925B5" w:rsidRDefault="009E08F9" w:rsidP="009E08F9">
      <w:pPr>
        <w:pStyle w:val="LO2Num"/>
      </w:pPr>
      <w:r w:rsidRPr="000925B5">
        <w:t>10.</w:t>
      </w:r>
      <w:r w:rsidR="00F911E0">
        <w:tab/>
      </w:r>
      <w:r w:rsidRPr="000925B5">
        <w:t>Diverticulitis</w:t>
      </w:r>
    </w:p>
    <w:p w14:paraId="40AC6901" w14:textId="0BA6DFE3" w:rsidR="000D1118" w:rsidRDefault="00745073" w:rsidP="009D5ECB">
      <w:pPr>
        <w:pStyle w:val="LO3a"/>
      </w:pPr>
      <w:r>
        <w:t>a</w:t>
      </w:r>
      <w:r w:rsidR="009E08F9" w:rsidRPr="000925B5">
        <w:t>.</w:t>
      </w:r>
      <w:r w:rsidR="00F911E0">
        <w:tab/>
      </w:r>
      <w:r>
        <w:t>Lack of fiber in the diet causes</w:t>
      </w:r>
      <w:r w:rsidR="009E08F9" w:rsidRPr="000925B5">
        <w:t xml:space="preserve"> </w:t>
      </w:r>
      <w:r>
        <w:t>t</w:t>
      </w:r>
      <w:r w:rsidR="009E08F9" w:rsidRPr="000925B5">
        <w:t>he consistency of stools became more solid, requiring more intestinal contractions</w:t>
      </w:r>
      <w:r w:rsidR="00946F57">
        <w:t xml:space="preserve"> and</w:t>
      </w:r>
      <w:r w:rsidR="009E08F9" w:rsidRPr="000925B5">
        <w:t xml:space="preserve"> increasing pressure in </w:t>
      </w:r>
      <w:r w:rsidR="00946F57">
        <w:t xml:space="preserve">the </w:t>
      </w:r>
      <w:r w:rsidR="009E08F9" w:rsidRPr="000925B5">
        <w:t>colon.</w:t>
      </w:r>
    </w:p>
    <w:p w14:paraId="05B33370" w14:textId="77777777" w:rsidR="00F911E0" w:rsidRDefault="005B177D" w:rsidP="008A39DE">
      <w:pPr>
        <w:pStyle w:val="LO3a"/>
      </w:pPr>
      <w:r>
        <w:t>b</w:t>
      </w:r>
      <w:r w:rsidR="009E08F9" w:rsidRPr="000925B5">
        <w:t>.</w:t>
      </w:r>
      <w:r w:rsidR="00F911E0">
        <w:tab/>
      </w:r>
      <w:r w:rsidR="009E08F9" w:rsidRPr="000925B5">
        <w:t>Bulges in the colonic walls result from increased intestinal contractions.</w:t>
      </w:r>
    </w:p>
    <w:p w14:paraId="3FFE4258" w14:textId="4948B777" w:rsidR="006927C2" w:rsidRPr="00B543AC" w:rsidRDefault="009E08F9" w:rsidP="00F911E0">
      <w:pPr>
        <w:pStyle w:val="LO4i"/>
      </w:pPr>
      <w:r w:rsidRPr="00B543AC">
        <w:t>i.</w:t>
      </w:r>
      <w:r w:rsidR="00F911E0">
        <w:tab/>
      </w:r>
      <w:r w:rsidRPr="00B543AC">
        <w:t xml:space="preserve">Fecal matter </w:t>
      </w:r>
      <w:r w:rsidR="00946F57">
        <w:t>becomes</w:t>
      </w:r>
      <w:r w:rsidR="00946F57" w:rsidRPr="00B543AC">
        <w:t xml:space="preserve"> </w:t>
      </w:r>
      <w:r w:rsidRPr="00B543AC">
        <w:t xml:space="preserve">caught in </w:t>
      </w:r>
      <w:r w:rsidR="00946F57">
        <w:t xml:space="preserve">the </w:t>
      </w:r>
      <w:r w:rsidRPr="00B543AC">
        <w:t>bulges</w:t>
      </w:r>
      <w:r w:rsidR="00946F57">
        <w:t>,</w:t>
      </w:r>
      <w:r w:rsidR="007369E5" w:rsidRPr="00B543AC">
        <w:t xml:space="preserve"> allowing bacteria to </w:t>
      </w:r>
      <w:r w:rsidR="00946F57">
        <w:t>collect, and</w:t>
      </w:r>
      <w:r w:rsidR="00946F57" w:rsidRPr="00B543AC">
        <w:t xml:space="preserve"> </w:t>
      </w:r>
      <w:r w:rsidR="007369E5" w:rsidRPr="00B543AC">
        <w:t>resulting in</w:t>
      </w:r>
      <w:r w:rsidRPr="00B543AC">
        <w:t xml:space="preserve"> </w:t>
      </w:r>
      <w:r w:rsidR="00EA2D1B" w:rsidRPr="00B543AC">
        <w:t>inflammation and infection</w:t>
      </w:r>
      <w:r w:rsidR="00946F57">
        <w:t>.</w:t>
      </w:r>
    </w:p>
    <w:p w14:paraId="39E3BCEB" w14:textId="10A2A81C" w:rsidR="00F911E0" w:rsidRDefault="004874A8" w:rsidP="00B11381">
      <w:pPr>
        <w:pStyle w:val="LO3a"/>
      </w:pPr>
      <w:r>
        <w:t>c</w:t>
      </w:r>
      <w:r w:rsidR="009E08F9" w:rsidRPr="001774CC">
        <w:t>.</w:t>
      </w:r>
      <w:r w:rsidR="00F911E0">
        <w:tab/>
      </w:r>
      <w:r w:rsidR="00B53109" w:rsidRPr="001774CC">
        <w:t>Signs and symptoms</w:t>
      </w:r>
    </w:p>
    <w:p w14:paraId="65C625BF" w14:textId="77DF959E" w:rsidR="004874A8" w:rsidRPr="001774CC" w:rsidRDefault="004874A8" w:rsidP="0034237E">
      <w:pPr>
        <w:pStyle w:val="LO4i"/>
      </w:pPr>
      <w:r>
        <w:t>i.</w:t>
      </w:r>
      <w:r w:rsidR="00F911E0">
        <w:tab/>
      </w:r>
      <w:r>
        <w:t>Abdominal pain</w:t>
      </w:r>
      <w:r w:rsidR="0050037F">
        <w:t xml:space="preserve"> localized more in the left lower quadrant.</w:t>
      </w:r>
    </w:p>
    <w:p w14:paraId="740E1BEE" w14:textId="25B4E771" w:rsidR="00F911E0" w:rsidRDefault="0050037F" w:rsidP="009D5ECB">
      <w:pPr>
        <w:pStyle w:val="LO3a"/>
      </w:pPr>
      <w:r>
        <w:t>d</w:t>
      </w:r>
      <w:r w:rsidR="009E08F9" w:rsidRPr="001774CC">
        <w:t>.</w:t>
      </w:r>
      <w:r w:rsidR="00F911E0">
        <w:tab/>
      </w:r>
      <w:r w:rsidR="00EA2D1B" w:rsidRPr="001774CC">
        <w:t>Complications</w:t>
      </w:r>
    </w:p>
    <w:p w14:paraId="60D2A6DA" w14:textId="430263A8" w:rsidR="0050037F" w:rsidRPr="000925B5" w:rsidRDefault="0050037F" w:rsidP="0034237E">
      <w:pPr>
        <w:pStyle w:val="LO4i"/>
      </w:pPr>
      <w:r>
        <w:t>i.</w:t>
      </w:r>
      <w:r w:rsidR="00F911E0">
        <w:tab/>
      </w:r>
      <w:r w:rsidR="00EC482A">
        <w:t>Perforation of the intestinal wall leading to severe infection and shock.</w:t>
      </w:r>
    </w:p>
    <w:p w14:paraId="0E16D668" w14:textId="5B4468AC" w:rsidR="009E08F9" w:rsidRPr="000925B5" w:rsidRDefault="009E08F9" w:rsidP="00B543AC">
      <w:pPr>
        <w:pStyle w:val="LO2Num"/>
      </w:pPr>
      <w:r w:rsidRPr="000925B5">
        <w:t>11.</w:t>
      </w:r>
      <w:r w:rsidR="00F911E0">
        <w:tab/>
      </w:r>
      <w:r w:rsidRPr="000925B5">
        <w:t>Hemorrhoids</w:t>
      </w:r>
      <w:r w:rsidR="00946F57">
        <w:t>: c</w:t>
      </w:r>
      <w:r w:rsidRPr="000925B5">
        <w:t>reated by swelling and inflammation of blood vessels surrounding rectum</w:t>
      </w:r>
    </w:p>
    <w:p w14:paraId="60A55C70" w14:textId="799D98F0" w:rsidR="00F911E0" w:rsidRDefault="001774CC" w:rsidP="00B11381">
      <w:pPr>
        <w:pStyle w:val="LO3a"/>
      </w:pPr>
      <w:r w:rsidRPr="001774CC">
        <w:t>a</w:t>
      </w:r>
      <w:r w:rsidR="009E08F9" w:rsidRPr="001774CC">
        <w:t>.</w:t>
      </w:r>
      <w:r w:rsidR="00F911E0">
        <w:tab/>
      </w:r>
      <w:r w:rsidR="007369E5" w:rsidRPr="001774CC">
        <w:t>Common causes</w:t>
      </w:r>
    </w:p>
    <w:p w14:paraId="1F19AE79" w14:textId="5ABF1DCA" w:rsidR="00AA3305" w:rsidRPr="001774CC" w:rsidRDefault="00AA3305" w:rsidP="0034237E">
      <w:pPr>
        <w:pStyle w:val="LO4i"/>
      </w:pPr>
      <w:r>
        <w:t>i.</w:t>
      </w:r>
      <w:r w:rsidR="00F911E0">
        <w:tab/>
      </w:r>
      <w:r w:rsidR="00113EA7">
        <w:t>Conditions that increase pressure on the rectum or irritation of the rectum</w:t>
      </w:r>
    </w:p>
    <w:p w14:paraId="77D72A03" w14:textId="44B8B285" w:rsidR="00F911E0" w:rsidRDefault="001774CC" w:rsidP="009D5ECB">
      <w:pPr>
        <w:pStyle w:val="LO3a"/>
      </w:pPr>
      <w:r w:rsidRPr="001774CC">
        <w:t>b</w:t>
      </w:r>
      <w:r w:rsidR="009E08F9" w:rsidRPr="001774CC">
        <w:t>.</w:t>
      </w:r>
      <w:r w:rsidR="00F911E0">
        <w:tab/>
      </w:r>
      <w:r w:rsidR="007369E5" w:rsidRPr="001774CC">
        <w:t>Signs and symptoms</w:t>
      </w:r>
    </w:p>
    <w:p w14:paraId="4DDBB4C0" w14:textId="70E6BC00" w:rsidR="00894170" w:rsidRPr="000925B5" w:rsidRDefault="00894170" w:rsidP="0034237E">
      <w:pPr>
        <w:pStyle w:val="LO4i"/>
      </w:pPr>
      <w:r>
        <w:t>i.</w:t>
      </w:r>
      <w:r w:rsidR="00F911E0">
        <w:tab/>
      </w:r>
      <w:r>
        <w:t>Painless, bright red bleeding during defecation</w:t>
      </w:r>
    </w:p>
    <w:p w14:paraId="066239A8" w14:textId="14A8C7C0" w:rsidR="009E08F9" w:rsidRPr="000925B5" w:rsidRDefault="009E08F9" w:rsidP="009E08F9">
      <w:pPr>
        <w:pStyle w:val="LO1A"/>
      </w:pPr>
      <w:r w:rsidRPr="000925B5">
        <w:t>F.</w:t>
      </w:r>
      <w:r w:rsidR="00F911E0">
        <w:tab/>
      </w:r>
      <w:r w:rsidRPr="000925B5">
        <w:t>Urinary system</w:t>
      </w:r>
    </w:p>
    <w:p w14:paraId="46F8934F" w14:textId="6DEA9279" w:rsidR="000D1118" w:rsidRDefault="009E08F9" w:rsidP="009E08F9">
      <w:pPr>
        <w:pStyle w:val="LO2Num"/>
      </w:pPr>
      <w:r w:rsidRPr="000925B5">
        <w:t>1.</w:t>
      </w:r>
      <w:r w:rsidR="00F911E0">
        <w:tab/>
      </w:r>
      <w:r w:rsidRPr="000925B5">
        <w:t>Cystitis (bladder inflammation)</w:t>
      </w:r>
    </w:p>
    <w:p w14:paraId="2141E557" w14:textId="7A31B792" w:rsidR="00F911E0" w:rsidRDefault="009E08F9" w:rsidP="00B11381">
      <w:pPr>
        <w:pStyle w:val="LO3a"/>
      </w:pPr>
      <w:r w:rsidRPr="000925B5">
        <w:t>a.</w:t>
      </w:r>
      <w:r w:rsidR="00F911E0">
        <w:tab/>
      </w:r>
      <w:r w:rsidRPr="000925B5">
        <w:t>Also called urinary tract infection (UTI)</w:t>
      </w:r>
    </w:p>
    <w:p w14:paraId="334F74E8" w14:textId="521AAA8B" w:rsidR="00F911E0" w:rsidRDefault="00546CB1" w:rsidP="00BC5EFF">
      <w:pPr>
        <w:pStyle w:val="LO3a"/>
      </w:pPr>
      <w:r w:rsidRPr="001774CC">
        <w:t>b.</w:t>
      </w:r>
      <w:r w:rsidR="00F911E0">
        <w:tab/>
      </w:r>
      <w:r w:rsidRPr="001774CC">
        <w:t>Common cause</w:t>
      </w:r>
    </w:p>
    <w:p w14:paraId="398F2A45" w14:textId="4646F20A" w:rsidR="00F911E0" w:rsidRDefault="008041AD" w:rsidP="00F911E0">
      <w:pPr>
        <w:pStyle w:val="LO4i"/>
      </w:pPr>
      <w:r>
        <w:t>i.</w:t>
      </w:r>
      <w:r w:rsidR="00F911E0">
        <w:tab/>
      </w:r>
      <w:r>
        <w:t>Bacterial infection</w:t>
      </w:r>
    </w:p>
    <w:p w14:paraId="090EE580" w14:textId="15361FBC" w:rsidR="00F911E0" w:rsidRDefault="00546CB1" w:rsidP="00BC5EFF">
      <w:pPr>
        <w:pStyle w:val="LO3a"/>
      </w:pPr>
      <w:r w:rsidRPr="001774CC">
        <w:t>c.</w:t>
      </w:r>
      <w:r w:rsidR="00F911E0">
        <w:tab/>
      </w:r>
      <w:r w:rsidRPr="001774CC">
        <w:t>Signs and symptoms</w:t>
      </w:r>
    </w:p>
    <w:p w14:paraId="28546DF8" w14:textId="2BB5B878" w:rsidR="00F911E0" w:rsidRDefault="008041AD" w:rsidP="00F911E0">
      <w:pPr>
        <w:pStyle w:val="LO4i"/>
      </w:pPr>
      <w:r>
        <w:t>i.</w:t>
      </w:r>
      <w:r w:rsidR="00F911E0">
        <w:tab/>
      </w:r>
      <w:r>
        <w:t>Midline</w:t>
      </w:r>
      <w:r w:rsidR="00BB0405">
        <w:t xml:space="preserve"> lower</w:t>
      </w:r>
      <w:r>
        <w:t xml:space="preserve"> abdominal</w:t>
      </w:r>
      <w:r w:rsidR="00BB0405">
        <w:t xml:space="preserve"> pain</w:t>
      </w:r>
    </w:p>
    <w:p w14:paraId="08F72EC8" w14:textId="1E87201B" w:rsidR="000D1118" w:rsidRDefault="00BB0405" w:rsidP="00F911E0">
      <w:pPr>
        <w:pStyle w:val="LO4i"/>
      </w:pPr>
      <w:r>
        <w:t>ii.</w:t>
      </w:r>
      <w:r w:rsidR="00F911E0">
        <w:tab/>
      </w:r>
      <w:r>
        <w:t>Blood in the urine,</w:t>
      </w:r>
      <w:r w:rsidR="006426E9">
        <w:t xml:space="preserve"> an urgency and frequency in urination, and</w:t>
      </w:r>
      <w:r>
        <w:t xml:space="preserve"> pressure and pain a</w:t>
      </w:r>
      <w:r w:rsidR="006426E9">
        <w:t>round the bladder</w:t>
      </w:r>
    </w:p>
    <w:p w14:paraId="04606C6A" w14:textId="37CC5040" w:rsidR="00F911E0" w:rsidRDefault="00546CB1" w:rsidP="00B11381">
      <w:pPr>
        <w:pStyle w:val="LO3a"/>
      </w:pPr>
      <w:r w:rsidRPr="001774CC">
        <w:t>d</w:t>
      </w:r>
      <w:r w:rsidR="009E08F9" w:rsidRPr="001774CC">
        <w:t>.</w:t>
      </w:r>
      <w:r w:rsidR="00F911E0">
        <w:tab/>
      </w:r>
      <w:r w:rsidRPr="001774CC">
        <w:t>Complication</w:t>
      </w:r>
      <w:r w:rsidR="00D96F8A">
        <w:t>s</w:t>
      </w:r>
    </w:p>
    <w:p w14:paraId="01F7DC7D" w14:textId="487A8F44" w:rsidR="00D96F8A" w:rsidRPr="000925B5" w:rsidRDefault="00D96F8A" w:rsidP="00BC5EFF">
      <w:pPr>
        <w:pStyle w:val="LO4i"/>
      </w:pPr>
      <w:r>
        <w:t>i.</w:t>
      </w:r>
      <w:r w:rsidR="00F911E0">
        <w:tab/>
      </w:r>
      <w:r>
        <w:t>Kidney infection</w:t>
      </w:r>
    </w:p>
    <w:p w14:paraId="43E59FE7" w14:textId="3B18D56B" w:rsidR="009E08F9" w:rsidRPr="000925B5" w:rsidRDefault="009E08F9" w:rsidP="009E08F9">
      <w:pPr>
        <w:pStyle w:val="LO1A"/>
      </w:pPr>
      <w:r w:rsidRPr="000925B5">
        <w:t>G.</w:t>
      </w:r>
      <w:r w:rsidR="00F911E0">
        <w:tab/>
      </w:r>
      <w:r w:rsidRPr="000925B5">
        <w:t>Kidneys</w:t>
      </w:r>
    </w:p>
    <w:p w14:paraId="5B344146" w14:textId="65262C76" w:rsidR="009E08F9" w:rsidRPr="000925B5" w:rsidRDefault="009E08F9" w:rsidP="009E08F9">
      <w:pPr>
        <w:pStyle w:val="LO2Num"/>
      </w:pPr>
      <w:r w:rsidRPr="000925B5">
        <w:t>1.</w:t>
      </w:r>
      <w:r w:rsidR="00F911E0">
        <w:tab/>
      </w:r>
      <w:r w:rsidRPr="000925B5">
        <w:t>Play a major role in maintaining homeostasis</w:t>
      </w:r>
    </w:p>
    <w:p w14:paraId="39D09912" w14:textId="6B3461CD" w:rsidR="00F911E0" w:rsidRDefault="009E08F9" w:rsidP="00FA5E1C">
      <w:pPr>
        <w:pStyle w:val="LO2Num"/>
      </w:pPr>
      <w:r w:rsidRPr="000925B5">
        <w:t>2.</w:t>
      </w:r>
      <w:r w:rsidR="00F911E0">
        <w:tab/>
      </w:r>
      <w:r w:rsidRPr="000925B5">
        <w:t>When the kidneys fail, uremia results.</w:t>
      </w:r>
    </w:p>
    <w:p w14:paraId="1BE3E5AF" w14:textId="2DF900E4" w:rsidR="009E08F9" w:rsidRPr="000925B5" w:rsidRDefault="009E08F9" w:rsidP="00870B86">
      <w:pPr>
        <w:pStyle w:val="Textnumbered"/>
      </w:pPr>
      <w:r w:rsidRPr="000925B5">
        <w:t>3.</w:t>
      </w:r>
      <w:r w:rsidR="00F911E0">
        <w:tab/>
      </w:r>
      <w:r w:rsidRPr="000925B5">
        <w:t>Kidney stones can grow over time and cause blockage.</w:t>
      </w:r>
    </w:p>
    <w:p w14:paraId="10EF3308" w14:textId="5EFB77D7" w:rsidR="009E08F9" w:rsidRPr="000925B5" w:rsidRDefault="009E08F9" w:rsidP="00870B86">
      <w:pPr>
        <w:pStyle w:val="Textnumbered"/>
      </w:pPr>
      <w:r w:rsidRPr="000925B5">
        <w:t>4.</w:t>
      </w:r>
      <w:r w:rsidR="00F911E0">
        <w:tab/>
      </w:r>
      <w:r w:rsidRPr="000925B5">
        <w:t>Acute kidney failure</w:t>
      </w:r>
    </w:p>
    <w:p w14:paraId="4385862F" w14:textId="319AAC78" w:rsidR="009E08F9" w:rsidRPr="000925B5" w:rsidRDefault="009E08F9" w:rsidP="00B11381">
      <w:pPr>
        <w:pStyle w:val="LO3a"/>
      </w:pPr>
      <w:r w:rsidRPr="000925B5">
        <w:t>a.</w:t>
      </w:r>
      <w:r w:rsidR="00F911E0">
        <w:tab/>
      </w:r>
      <w:r w:rsidRPr="000925B5">
        <w:t>Sudden decrease in function</w:t>
      </w:r>
    </w:p>
    <w:p w14:paraId="74798F77" w14:textId="01479665" w:rsidR="009E08F9" w:rsidRPr="000925B5" w:rsidRDefault="009E08F9" w:rsidP="007E6152">
      <w:pPr>
        <w:pStyle w:val="LO3a"/>
      </w:pPr>
      <w:r w:rsidRPr="001774CC">
        <w:t>b.</w:t>
      </w:r>
      <w:r w:rsidR="00F911E0">
        <w:tab/>
      </w:r>
      <w:r w:rsidR="00A3424A" w:rsidRPr="001774CC">
        <w:t>Common causes</w:t>
      </w:r>
      <w:r w:rsidR="004E534B">
        <w:t>: hemorrhage, dehydration, trauma, shock, sepsis, heart failure, medications, drug abuse, and kidney stones.</w:t>
      </w:r>
    </w:p>
    <w:p w14:paraId="7681B2A0" w14:textId="5BEF3B65" w:rsidR="009E08F9" w:rsidRPr="000925B5" w:rsidRDefault="009E08F9" w:rsidP="009D5ECB">
      <w:pPr>
        <w:pStyle w:val="LO3a"/>
      </w:pPr>
      <w:r w:rsidRPr="000925B5">
        <w:t>c.</w:t>
      </w:r>
      <w:r w:rsidR="00F911E0">
        <w:tab/>
      </w:r>
      <w:r w:rsidRPr="000925B5">
        <w:t>Reversible with prompt diagnosis and treatment</w:t>
      </w:r>
    </w:p>
    <w:p w14:paraId="68AEA1A1" w14:textId="706C8747" w:rsidR="009E08F9" w:rsidRPr="000925B5" w:rsidRDefault="009E08F9" w:rsidP="009E08F9">
      <w:pPr>
        <w:pStyle w:val="LO2Num"/>
      </w:pPr>
      <w:r w:rsidRPr="000925B5">
        <w:lastRenderedPageBreak/>
        <w:t>5.</w:t>
      </w:r>
      <w:r w:rsidR="00F911E0">
        <w:tab/>
      </w:r>
      <w:r w:rsidRPr="000925B5">
        <w:t>Chronic kidney failure</w:t>
      </w:r>
    </w:p>
    <w:p w14:paraId="0E7B80EC" w14:textId="11A5CC5B" w:rsidR="009E08F9" w:rsidRPr="000925B5" w:rsidRDefault="009E08F9" w:rsidP="00B11381">
      <w:pPr>
        <w:pStyle w:val="LO3a"/>
      </w:pPr>
      <w:r w:rsidRPr="000925B5">
        <w:t>a.</w:t>
      </w:r>
      <w:r w:rsidR="00F911E0">
        <w:tab/>
      </w:r>
      <w:r w:rsidR="00A3424A" w:rsidRPr="000925B5">
        <w:t>Progressive and irreversible damage</w:t>
      </w:r>
    </w:p>
    <w:p w14:paraId="6F2FEA2E" w14:textId="51EF7292" w:rsidR="00F911E0" w:rsidRDefault="00A3424A" w:rsidP="003C2D71">
      <w:pPr>
        <w:pStyle w:val="LO3a"/>
      </w:pPr>
      <w:r w:rsidRPr="001774CC">
        <w:t>b</w:t>
      </w:r>
      <w:r w:rsidR="009E08F9" w:rsidRPr="001774CC">
        <w:t>.</w:t>
      </w:r>
      <w:r w:rsidR="00F911E0">
        <w:tab/>
      </w:r>
      <w:r w:rsidR="00935ED8" w:rsidRPr="001774CC">
        <w:t>Common causes</w:t>
      </w:r>
    </w:p>
    <w:p w14:paraId="7150AAD0" w14:textId="756A30E7" w:rsidR="004E534B" w:rsidRPr="001774CC" w:rsidRDefault="004E534B" w:rsidP="00BC5EFF">
      <w:pPr>
        <w:pStyle w:val="LO4i"/>
      </w:pPr>
      <w:r>
        <w:t>i.</w:t>
      </w:r>
      <w:r w:rsidR="00F911E0">
        <w:tab/>
      </w:r>
      <w:r>
        <w:t>Diabetes or hy</w:t>
      </w:r>
      <w:r w:rsidR="0091107A">
        <w:t>pertension</w:t>
      </w:r>
    </w:p>
    <w:p w14:paraId="26242208" w14:textId="3A9D05C9" w:rsidR="00F911E0" w:rsidRDefault="001774CC" w:rsidP="009D5ECB">
      <w:pPr>
        <w:pStyle w:val="LO3a"/>
      </w:pPr>
      <w:r>
        <w:t>c</w:t>
      </w:r>
      <w:r w:rsidR="009E08F9" w:rsidRPr="001774CC">
        <w:t>.</w:t>
      </w:r>
      <w:r w:rsidR="00F911E0">
        <w:tab/>
      </w:r>
      <w:r w:rsidR="00935ED8" w:rsidRPr="001774CC">
        <w:t>Signs and symptoms</w:t>
      </w:r>
    </w:p>
    <w:p w14:paraId="7A40BB1D" w14:textId="5EC7423C" w:rsidR="0091107A" w:rsidRPr="000925B5" w:rsidRDefault="0091107A" w:rsidP="00BC5EFF">
      <w:pPr>
        <w:pStyle w:val="LO4i"/>
      </w:pPr>
      <w:r>
        <w:t>i.</w:t>
      </w:r>
      <w:r w:rsidR="00F911E0">
        <w:tab/>
      </w:r>
      <w:r w:rsidR="004352F5">
        <w:t>Lethargy, nausea, headaches, cramps, edema in the extremities and fac</w:t>
      </w:r>
      <w:r w:rsidR="005F4780">
        <w:t>e, seizures</w:t>
      </w:r>
      <w:r w:rsidR="00BC5EFF">
        <w:t>,</w:t>
      </w:r>
      <w:r w:rsidR="005F4780">
        <w:t xml:space="preserve"> and coma</w:t>
      </w:r>
    </w:p>
    <w:p w14:paraId="04344A33" w14:textId="6D3E6E0C" w:rsidR="009E08F9" w:rsidRDefault="001774CC" w:rsidP="008A39DE">
      <w:pPr>
        <w:pStyle w:val="LO3a"/>
      </w:pPr>
      <w:r>
        <w:t>d</w:t>
      </w:r>
      <w:r w:rsidR="009E08F9" w:rsidRPr="000925B5">
        <w:t>.</w:t>
      </w:r>
      <w:r w:rsidR="00F911E0">
        <w:tab/>
      </w:r>
      <w:r w:rsidR="00935ED8" w:rsidRPr="000925B5">
        <w:t>Will eventually require treatment with dialysis</w:t>
      </w:r>
    </w:p>
    <w:p w14:paraId="3334942C" w14:textId="667C12DC" w:rsidR="009745A9" w:rsidRPr="000925B5" w:rsidRDefault="009745A9" w:rsidP="008A39DE">
      <w:pPr>
        <w:pStyle w:val="LO3a"/>
      </w:pPr>
      <w:r>
        <w:t>e.</w:t>
      </w:r>
      <w:r w:rsidR="00F911E0">
        <w:tab/>
      </w:r>
      <w:r>
        <w:t>These patients have an increased risk of heart failure and cardiac arrest.</w:t>
      </w:r>
    </w:p>
    <w:p w14:paraId="650F3581" w14:textId="7EF0022E" w:rsidR="009E08F9" w:rsidRPr="000925B5" w:rsidRDefault="009E08F9" w:rsidP="009E08F9">
      <w:pPr>
        <w:pStyle w:val="LO1A"/>
      </w:pPr>
      <w:r w:rsidRPr="000925B5">
        <w:t>H.</w:t>
      </w:r>
      <w:r w:rsidR="00F911E0">
        <w:tab/>
      </w:r>
      <w:r w:rsidRPr="000925B5">
        <w:t>Female reproductive organs</w:t>
      </w:r>
    </w:p>
    <w:p w14:paraId="138491CC" w14:textId="40161E34" w:rsidR="009E08F9" w:rsidRPr="000925B5" w:rsidRDefault="009E08F9" w:rsidP="00987D4E">
      <w:pPr>
        <w:pStyle w:val="Textnumbered"/>
      </w:pPr>
      <w:r w:rsidRPr="000925B5">
        <w:t>1.</w:t>
      </w:r>
      <w:r w:rsidR="00F911E0">
        <w:tab/>
      </w:r>
      <w:r w:rsidRPr="000925B5">
        <w:t>Gynecologic problems are a common cause of acute abdominal pain.</w:t>
      </w:r>
    </w:p>
    <w:p w14:paraId="5FDA0338" w14:textId="0B2A8699" w:rsidR="009E08F9" w:rsidRPr="000925B5" w:rsidRDefault="009E08F9" w:rsidP="00987D4E">
      <w:pPr>
        <w:pStyle w:val="Textnumbered"/>
      </w:pPr>
      <w:r w:rsidRPr="000925B5">
        <w:t>2.</w:t>
      </w:r>
      <w:r w:rsidR="00F911E0">
        <w:tab/>
      </w:r>
      <w:r w:rsidRPr="000925B5">
        <w:t>Lower quadrant pain may relate to the ovaries, fallopian tubes, or uterus.</w:t>
      </w:r>
    </w:p>
    <w:p w14:paraId="49BA5974" w14:textId="1D44E9EA" w:rsidR="009E08F9" w:rsidRPr="000925B5" w:rsidRDefault="009E08F9" w:rsidP="00987D4E">
      <w:pPr>
        <w:pStyle w:val="Textnumbered"/>
      </w:pPr>
      <w:r w:rsidRPr="000925B5">
        <w:t>3.</w:t>
      </w:r>
      <w:r w:rsidR="00F911E0">
        <w:tab/>
      </w:r>
      <w:r w:rsidRPr="000925B5">
        <w:t xml:space="preserve">Chapter </w:t>
      </w:r>
      <w:r w:rsidR="00987D4E" w:rsidRPr="000925B5">
        <w:t>2</w:t>
      </w:r>
      <w:r w:rsidR="00987D4E">
        <w:t>4</w:t>
      </w:r>
      <w:r w:rsidR="00D51B26" w:rsidRPr="000925B5">
        <w:t xml:space="preserve">, </w:t>
      </w:r>
      <w:r w:rsidR="00946F57">
        <w:t>“</w:t>
      </w:r>
      <w:r w:rsidR="00D51B26" w:rsidRPr="00B543AC">
        <w:t>Gynecologic Emergencies</w:t>
      </w:r>
      <w:r w:rsidR="00946F57">
        <w:t>,”</w:t>
      </w:r>
      <w:r w:rsidR="00D51B26" w:rsidRPr="000925B5">
        <w:t xml:space="preserve"> </w:t>
      </w:r>
      <w:r w:rsidRPr="000925B5">
        <w:t>covers gynecologic emergencies in depth.</w:t>
      </w:r>
    </w:p>
    <w:p w14:paraId="0D069661" w14:textId="6DD0033E" w:rsidR="009E08F9" w:rsidRPr="000925B5" w:rsidRDefault="009E08F9" w:rsidP="009E08F9">
      <w:pPr>
        <w:pStyle w:val="LO1A"/>
      </w:pPr>
      <w:r w:rsidRPr="000925B5">
        <w:t>I.</w:t>
      </w:r>
      <w:r w:rsidR="00F911E0">
        <w:tab/>
      </w:r>
      <w:r w:rsidRPr="000925B5">
        <w:t>Other organ systems</w:t>
      </w:r>
    </w:p>
    <w:p w14:paraId="50C3B58B" w14:textId="447CDFB8" w:rsidR="009E08F9" w:rsidRPr="000925B5" w:rsidRDefault="009E08F9" w:rsidP="00987D4E">
      <w:pPr>
        <w:pStyle w:val="Textnumbered"/>
      </w:pPr>
      <w:r w:rsidRPr="000925B5">
        <w:t>1.</w:t>
      </w:r>
      <w:r w:rsidR="00F911E0">
        <w:tab/>
      </w:r>
      <w:r w:rsidRPr="000925B5">
        <w:t>The aorta lies immediately behind the peritoneum.</w:t>
      </w:r>
    </w:p>
    <w:p w14:paraId="5080EEF2" w14:textId="51BA30AB" w:rsidR="00F911E0" w:rsidRDefault="009E08F9" w:rsidP="00870B86">
      <w:pPr>
        <w:pStyle w:val="LO3a"/>
      </w:pPr>
      <w:r w:rsidRPr="000925B5">
        <w:t>a.</w:t>
      </w:r>
      <w:r w:rsidR="00F911E0">
        <w:tab/>
      </w:r>
      <w:r w:rsidRPr="000925B5">
        <w:t>Weak areas can result in abdominal aortic aneurysm (AAA).</w:t>
      </w:r>
    </w:p>
    <w:p w14:paraId="3F0C1018" w14:textId="1D150750" w:rsidR="00F911E0" w:rsidRDefault="009E08F9" w:rsidP="00F911E0">
      <w:pPr>
        <w:pStyle w:val="LO4i"/>
      </w:pPr>
      <w:r w:rsidRPr="000925B5">
        <w:t>i.</w:t>
      </w:r>
      <w:r w:rsidR="00F911E0">
        <w:tab/>
      </w:r>
      <w:r w:rsidRPr="000925B5">
        <w:t>AAA is difficult to detect.</w:t>
      </w:r>
    </w:p>
    <w:p w14:paraId="3830C68E" w14:textId="31E12F11" w:rsidR="00F911E0" w:rsidRDefault="009E08F9" w:rsidP="00F911E0">
      <w:pPr>
        <w:pStyle w:val="LO4i"/>
      </w:pPr>
      <w:r w:rsidRPr="00787FDD">
        <w:t>ii.</w:t>
      </w:r>
      <w:r w:rsidR="00F911E0">
        <w:tab/>
      </w:r>
      <w:r w:rsidR="00784F9F">
        <w:t>Back pain with a t</w:t>
      </w:r>
      <w:r w:rsidR="002D5E5E">
        <w:t>earing sensa</w:t>
      </w:r>
      <w:r w:rsidR="00784F9F">
        <w:t>tion</w:t>
      </w:r>
    </w:p>
    <w:p w14:paraId="13B4EF93" w14:textId="2EB594E4" w:rsidR="00F911E0" w:rsidRDefault="00935ED8" w:rsidP="00F911E0">
      <w:pPr>
        <w:pStyle w:val="LO4i"/>
      </w:pPr>
      <w:r w:rsidRPr="000925B5">
        <w:t>i</w:t>
      </w:r>
      <w:r w:rsidR="00787FDD">
        <w:t>i</w:t>
      </w:r>
      <w:r w:rsidRPr="000925B5">
        <w:t>i</w:t>
      </w:r>
      <w:r w:rsidR="009E08F9" w:rsidRPr="000925B5">
        <w:t>.</w:t>
      </w:r>
      <w:r w:rsidR="00F911E0">
        <w:tab/>
      </w:r>
      <w:r w:rsidR="009E08F9" w:rsidRPr="000925B5">
        <w:t>Use extreme caution when trying to assess or detect</w:t>
      </w:r>
      <w:r w:rsidR="00946F57">
        <w:t xml:space="preserve"> AAA</w:t>
      </w:r>
      <w:r w:rsidR="009E08F9" w:rsidRPr="000925B5">
        <w:t>.</w:t>
      </w:r>
    </w:p>
    <w:p w14:paraId="3B802BE1" w14:textId="1B99E5F4" w:rsidR="009E08F9" w:rsidRPr="00C13975" w:rsidRDefault="00946F57" w:rsidP="00F911E0">
      <w:pPr>
        <w:pStyle w:val="LO4i"/>
      </w:pPr>
      <w:r w:rsidRPr="00C07F9E">
        <w:t>i</w:t>
      </w:r>
      <w:r w:rsidR="00787FDD" w:rsidRPr="00C07F9E">
        <w:t>v</w:t>
      </w:r>
      <w:r w:rsidR="00935ED8" w:rsidRPr="00C07F9E">
        <w:t>.</w:t>
      </w:r>
      <w:r w:rsidR="00F911E0">
        <w:tab/>
      </w:r>
      <w:r w:rsidR="009E08F9" w:rsidRPr="005778EB">
        <w:t xml:space="preserve">If </w:t>
      </w:r>
      <w:r w:rsidRPr="00D8164E">
        <w:t xml:space="preserve">an </w:t>
      </w:r>
      <w:r w:rsidR="009E08F9" w:rsidRPr="00965F54">
        <w:t>aneurysm tears or ruptures, massive hemorrhage may occur.</w:t>
      </w:r>
    </w:p>
    <w:p w14:paraId="4FE35BB9" w14:textId="71734BE1" w:rsidR="009E08F9" w:rsidRPr="000925B5" w:rsidRDefault="00C07F9E" w:rsidP="00987D4E">
      <w:pPr>
        <w:pStyle w:val="Textnumbered"/>
      </w:pPr>
      <w:r>
        <w:t>2</w:t>
      </w:r>
      <w:r w:rsidR="009E08F9" w:rsidRPr="000925B5">
        <w:t>.</w:t>
      </w:r>
      <w:r w:rsidR="00F911E0">
        <w:tab/>
      </w:r>
      <w:r w:rsidR="009E08F9" w:rsidRPr="000925B5">
        <w:t>Hernia</w:t>
      </w:r>
    </w:p>
    <w:p w14:paraId="400BDB01" w14:textId="0CFF7DED" w:rsidR="00F911E0" w:rsidRDefault="009E08F9" w:rsidP="00B11381">
      <w:pPr>
        <w:pStyle w:val="LO3a"/>
      </w:pPr>
      <w:r w:rsidRPr="000925B5">
        <w:t>a.</w:t>
      </w:r>
      <w:r w:rsidR="00F911E0">
        <w:tab/>
      </w:r>
      <w:r w:rsidR="00946F57">
        <w:t>P</w:t>
      </w:r>
      <w:r w:rsidRPr="000925B5">
        <w:t>rotrusion of an organ or tissue through a hole or opening into a body cavity where it does not belong</w:t>
      </w:r>
    </w:p>
    <w:p w14:paraId="786C0B3A" w14:textId="77CE81FB" w:rsidR="009E08F9" w:rsidRPr="000925B5" w:rsidRDefault="009E08F9" w:rsidP="00F911E0">
      <w:pPr>
        <w:pStyle w:val="LO4i"/>
      </w:pPr>
      <w:r w:rsidRPr="00787FDD">
        <w:t>i.</w:t>
      </w:r>
      <w:r w:rsidR="00F911E0">
        <w:tab/>
      </w:r>
      <w:r w:rsidR="00D46144" w:rsidRPr="00787FDD">
        <w:t>Common causes</w:t>
      </w:r>
      <w:r w:rsidR="00D56B01">
        <w:t>: congenital defects, a surgical wound that has failed to heal, a natural weakness in an area</w:t>
      </w:r>
      <w:r w:rsidR="00A522DB">
        <w:t xml:space="preserve"> such as the groin</w:t>
      </w:r>
    </w:p>
    <w:p w14:paraId="63F79778" w14:textId="292474C0" w:rsidR="009E08F9" w:rsidRPr="000925B5" w:rsidRDefault="009E08F9" w:rsidP="00B11381">
      <w:pPr>
        <w:pStyle w:val="LO3a"/>
      </w:pPr>
      <w:r w:rsidRPr="000925B5">
        <w:t>b.</w:t>
      </w:r>
      <w:r w:rsidR="00F911E0">
        <w:tab/>
      </w:r>
      <w:r w:rsidRPr="000925B5">
        <w:t>Hernias may not always produce a noticeable mass or lump.</w:t>
      </w:r>
    </w:p>
    <w:p w14:paraId="2C7AC9E9" w14:textId="661A37D3" w:rsidR="009E08F9" w:rsidRPr="000925B5" w:rsidRDefault="009E08F9" w:rsidP="009D5ECB">
      <w:pPr>
        <w:pStyle w:val="LO3a"/>
      </w:pPr>
      <w:r w:rsidRPr="000925B5">
        <w:t>c.</w:t>
      </w:r>
      <w:r w:rsidR="00F911E0">
        <w:tab/>
      </w:r>
      <w:r w:rsidRPr="000925B5">
        <w:t>Reducible hernias pose little risk and can be pushed back into the body cavity.</w:t>
      </w:r>
    </w:p>
    <w:p w14:paraId="7DA0B806" w14:textId="24D6DCF6" w:rsidR="009E08F9" w:rsidRPr="000925B5" w:rsidRDefault="009E08F9" w:rsidP="008A39DE">
      <w:pPr>
        <w:pStyle w:val="LO3a"/>
      </w:pPr>
      <w:r w:rsidRPr="000925B5">
        <w:t>d.</w:t>
      </w:r>
      <w:r w:rsidR="00F911E0">
        <w:tab/>
      </w:r>
      <w:r w:rsidRPr="000925B5">
        <w:t>Incarcerated hernias cannot be pushed back in and are compressed by surrounding body tissue.</w:t>
      </w:r>
    </w:p>
    <w:p w14:paraId="4BC01014" w14:textId="0B875B4C" w:rsidR="00F911E0" w:rsidRDefault="009E08F9" w:rsidP="008A39DE">
      <w:pPr>
        <w:pStyle w:val="LO3a"/>
      </w:pPr>
      <w:r w:rsidRPr="000925B5">
        <w:t>e.</w:t>
      </w:r>
      <w:r w:rsidR="00F911E0">
        <w:tab/>
      </w:r>
      <w:r w:rsidRPr="000925B5">
        <w:t>Strangulation of an incarcerated hernia is a serious medical emergency.</w:t>
      </w:r>
    </w:p>
    <w:p w14:paraId="0F40EAC9" w14:textId="64FAFF52" w:rsidR="009E08F9" w:rsidRPr="000925B5" w:rsidRDefault="009E08F9" w:rsidP="00F911E0">
      <w:pPr>
        <w:pStyle w:val="LO4i"/>
      </w:pPr>
      <w:r w:rsidRPr="000925B5">
        <w:t>i.</w:t>
      </w:r>
      <w:r w:rsidR="00F911E0">
        <w:tab/>
      </w:r>
      <w:r w:rsidRPr="000925B5">
        <w:t>Blood supply is compromised by the compressed surrounding tissue.</w:t>
      </w:r>
    </w:p>
    <w:p w14:paraId="020C66CF" w14:textId="089F8B37" w:rsidR="00F911E0" w:rsidRDefault="009E08F9" w:rsidP="00B11381">
      <w:pPr>
        <w:pStyle w:val="LO3a"/>
      </w:pPr>
      <w:r w:rsidRPr="000925B5">
        <w:t>f.</w:t>
      </w:r>
      <w:r w:rsidR="00F911E0">
        <w:tab/>
      </w:r>
      <w:r w:rsidRPr="000925B5">
        <w:t>Serious hernia signs and symptoms:</w:t>
      </w:r>
    </w:p>
    <w:p w14:paraId="5462AC85" w14:textId="4F01A598" w:rsidR="00F911E0" w:rsidRDefault="009E08F9" w:rsidP="00F911E0">
      <w:pPr>
        <w:pStyle w:val="LO4i"/>
      </w:pPr>
      <w:r w:rsidRPr="000925B5">
        <w:t>i.</w:t>
      </w:r>
      <w:r w:rsidR="00F911E0">
        <w:tab/>
      </w:r>
      <w:r w:rsidRPr="000925B5">
        <w:t>A formerly reducible mass that is no longer reducible</w:t>
      </w:r>
    </w:p>
    <w:p w14:paraId="4581BD47" w14:textId="19A92AA5" w:rsidR="00F911E0" w:rsidRDefault="009E08F9" w:rsidP="00F911E0">
      <w:pPr>
        <w:pStyle w:val="LO4i"/>
      </w:pPr>
      <w:r w:rsidRPr="000925B5">
        <w:t>ii.</w:t>
      </w:r>
      <w:r w:rsidR="00F911E0">
        <w:tab/>
      </w:r>
      <w:r w:rsidRPr="000925B5">
        <w:t>Pain at the hernia site</w:t>
      </w:r>
    </w:p>
    <w:p w14:paraId="4BA51D6A" w14:textId="6505358F" w:rsidR="00F911E0" w:rsidRDefault="009E08F9" w:rsidP="00F911E0">
      <w:pPr>
        <w:pStyle w:val="LO4i"/>
      </w:pPr>
      <w:r w:rsidRPr="000925B5">
        <w:t>iii.</w:t>
      </w:r>
      <w:r w:rsidR="00F911E0">
        <w:tab/>
      </w:r>
      <w:r w:rsidRPr="000925B5">
        <w:t>Tenderness when the hernia is palpated</w:t>
      </w:r>
    </w:p>
    <w:p w14:paraId="576FD866" w14:textId="451AD41E" w:rsidR="009E08F9" w:rsidRPr="000925B5" w:rsidRDefault="009E08F9" w:rsidP="00F911E0">
      <w:pPr>
        <w:pStyle w:val="LO4i"/>
      </w:pPr>
      <w:r w:rsidRPr="000925B5">
        <w:t>iv.</w:t>
      </w:r>
      <w:r w:rsidR="00F911E0">
        <w:tab/>
      </w:r>
      <w:r w:rsidRPr="000925B5">
        <w:t>Red or blue skin discoloration over the hernia</w:t>
      </w:r>
    </w:p>
    <w:p w14:paraId="78CDB4AA" w14:textId="77777777" w:rsidR="009E08F9" w:rsidRPr="000925B5" w:rsidRDefault="009E08F9" w:rsidP="00F07F9E">
      <w:pPr>
        <w:pStyle w:val="LOHeadRom"/>
      </w:pPr>
      <w:r w:rsidRPr="000925B5">
        <w:lastRenderedPageBreak/>
        <w:t>IV. Patient Assessment</w:t>
      </w:r>
    </w:p>
    <w:p w14:paraId="0698E861" w14:textId="41F7BADD" w:rsidR="009E08F9" w:rsidRPr="000925B5" w:rsidRDefault="009E08F9" w:rsidP="009E08F9">
      <w:pPr>
        <w:pStyle w:val="LO1A"/>
      </w:pPr>
      <w:r w:rsidRPr="000925B5">
        <w:t>A.</w:t>
      </w:r>
      <w:r w:rsidR="00F911E0">
        <w:tab/>
      </w:r>
      <w:r w:rsidRPr="000925B5">
        <w:t>Scene size-up</w:t>
      </w:r>
    </w:p>
    <w:p w14:paraId="33178637" w14:textId="444DB4F3" w:rsidR="009E08F9" w:rsidRPr="000925B5" w:rsidRDefault="009E08F9" w:rsidP="009E08F9">
      <w:pPr>
        <w:pStyle w:val="LO2Num"/>
      </w:pPr>
      <w:r w:rsidRPr="000925B5">
        <w:t>1.</w:t>
      </w:r>
      <w:r w:rsidR="00F911E0">
        <w:tab/>
      </w:r>
      <w:r w:rsidRPr="000925B5">
        <w:t>Scene safety</w:t>
      </w:r>
      <w:r w:rsidR="00D46144" w:rsidRPr="000925B5">
        <w:t xml:space="preserve"> and standard precautions</w:t>
      </w:r>
    </w:p>
    <w:p w14:paraId="2884AF91" w14:textId="1939FE73" w:rsidR="009E08F9" w:rsidRPr="000925B5" w:rsidRDefault="005778EB" w:rsidP="009E08F9">
      <w:pPr>
        <w:pStyle w:val="LO2Num"/>
      </w:pPr>
      <w:r>
        <w:t>2</w:t>
      </w:r>
      <w:r w:rsidR="009C6986" w:rsidRPr="000925B5">
        <w:t>.</w:t>
      </w:r>
      <w:r w:rsidR="00F911E0">
        <w:tab/>
      </w:r>
      <w:r w:rsidR="009E08F9" w:rsidRPr="000925B5">
        <w:t>Mechanism of injury/nature of illness</w:t>
      </w:r>
    </w:p>
    <w:p w14:paraId="05502160" w14:textId="09283D26" w:rsidR="009E08F9" w:rsidRPr="000925B5" w:rsidRDefault="009E08F9" w:rsidP="00B11381">
      <w:pPr>
        <w:pStyle w:val="LO3a"/>
      </w:pPr>
      <w:r w:rsidRPr="000925B5">
        <w:t>a.</w:t>
      </w:r>
      <w:r w:rsidR="00F911E0">
        <w:tab/>
      </w:r>
      <w:r w:rsidRPr="000925B5">
        <w:t>Acute abdomen can be the result of violence, such as blunt or penetrating trauma.</w:t>
      </w:r>
    </w:p>
    <w:p w14:paraId="6E1D0F3A" w14:textId="14E96BE2" w:rsidR="009E08F9" w:rsidRPr="000925B5" w:rsidRDefault="009E08F9" w:rsidP="003C2D71">
      <w:pPr>
        <w:pStyle w:val="LO3a"/>
      </w:pPr>
      <w:r w:rsidRPr="000925B5">
        <w:t>b.</w:t>
      </w:r>
      <w:r w:rsidR="00F911E0">
        <w:tab/>
      </w:r>
      <w:r w:rsidR="00D46144" w:rsidRPr="000925B5">
        <w:t xml:space="preserve">Use assessment </w:t>
      </w:r>
      <w:r w:rsidR="00A343CA" w:rsidRPr="000925B5">
        <w:t>results</w:t>
      </w:r>
      <w:r w:rsidR="00D46144" w:rsidRPr="000925B5">
        <w:t xml:space="preserve"> to develop</w:t>
      </w:r>
      <w:r w:rsidR="00ED37F1" w:rsidRPr="000925B5">
        <w:t xml:space="preserve"> an</w:t>
      </w:r>
      <w:r w:rsidR="00D46144" w:rsidRPr="000925B5">
        <w:t xml:space="preserve"> early index of suspicion for life threats</w:t>
      </w:r>
      <w:r w:rsidR="00C70E09">
        <w:t>.</w:t>
      </w:r>
    </w:p>
    <w:p w14:paraId="6BDE1C7A" w14:textId="791CAC55" w:rsidR="009E08F9" w:rsidRPr="000925B5" w:rsidRDefault="009E08F9" w:rsidP="009E08F9">
      <w:pPr>
        <w:pStyle w:val="LO1A"/>
      </w:pPr>
      <w:r w:rsidRPr="000925B5">
        <w:t>B.</w:t>
      </w:r>
      <w:r w:rsidR="00F911E0">
        <w:tab/>
      </w:r>
      <w:r w:rsidRPr="000925B5">
        <w:t>Primary assessment</w:t>
      </w:r>
    </w:p>
    <w:p w14:paraId="42F770A0" w14:textId="6E81836B" w:rsidR="009E08F9" w:rsidRPr="000925B5" w:rsidRDefault="009E08F9" w:rsidP="009E08F9">
      <w:pPr>
        <w:pStyle w:val="LO2Num"/>
      </w:pPr>
      <w:r w:rsidRPr="000925B5">
        <w:t>1.</w:t>
      </w:r>
      <w:r w:rsidR="00F911E0">
        <w:tab/>
      </w:r>
      <w:r w:rsidR="00C70E09">
        <w:t>The f</w:t>
      </w:r>
      <w:r w:rsidRPr="000925B5">
        <w:t xml:space="preserve">irst priority </w:t>
      </w:r>
      <w:r w:rsidR="007205BE">
        <w:t xml:space="preserve">is </w:t>
      </w:r>
      <w:r w:rsidRPr="000925B5">
        <w:t>to identify and treat life-threatening conditions.</w:t>
      </w:r>
    </w:p>
    <w:p w14:paraId="29A89127" w14:textId="41918DAA" w:rsidR="009E08F9" w:rsidRPr="000925B5" w:rsidRDefault="009E08F9" w:rsidP="009E08F9">
      <w:pPr>
        <w:pStyle w:val="LO2Num"/>
      </w:pPr>
      <w:r w:rsidRPr="000925B5">
        <w:t>2.</w:t>
      </w:r>
      <w:r w:rsidR="00F911E0">
        <w:tab/>
      </w:r>
      <w:r w:rsidRPr="000925B5">
        <w:t>Form a general impression.</w:t>
      </w:r>
    </w:p>
    <w:p w14:paraId="52287A8E" w14:textId="4DDC2312" w:rsidR="00F911E0" w:rsidRDefault="009E08F9" w:rsidP="009E08F9">
      <w:pPr>
        <w:pStyle w:val="LO2Num"/>
      </w:pPr>
      <w:r w:rsidRPr="000925B5">
        <w:t>3.</w:t>
      </w:r>
      <w:r w:rsidR="00F911E0">
        <w:tab/>
      </w:r>
      <w:r w:rsidRPr="000925B5">
        <w:t>Airway and breathing</w:t>
      </w:r>
    </w:p>
    <w:p w14:paraId="0D435191" w14:textId="02A51883" w:rsidR="00957E2D" w:rsidRPr="000925B5" w:rsidRDefault="00957E2D" w:rsidP="007205BE">
      <w:pPr>
        <w:pStyle w:val="LO3a"/>
      </w:pPr>
      <w:r w:rsidRPr="000925B5">
        <w:t>a.</w:t>
      </w:r>
      <w:r w:rsidR="00F911E0">
        <w:tab/>
      </w:r>
      <w:r w:rsidR="00D51B26" w:rsidRPr="000925B5">
        <w:t>M</w:t>
      </w:r>
      <w:r w:rsidRPr="000925B5">
        <w:t>ay present with shallow or inadequate respirations due to pain</w:t>
      </w:r>
    </w:p>
    <w:p w14:paraId="2A1DC473" w14:textId="1DB35A29" w:rsidR="00F911E0" w:rsidRDefault="009E08F9" w:rsidP="009E08F9">
      <w:pPr>
        <w:pStyle w:val="LO2Num"/>
      </w:pPr>
      <w:r w:rsidRPr="000925B5">
        <w:t>4.</w:t>
      </w:r>
      <w:r w:rsidR="00F911E0">
        <w:tab/>
      </w:r>
      <w:r w:rsidRPr="000925B5">
        <w:t>Circulation</w:t>
      </w:r>
    </w:p>
    <w:p w14:paraId="49694594" w14:textId="1DC8B5E0" w:rsidR="003D6F2F" w:rsidRPr="000925B5" w:rsidRDefault="003D6F2F" w:rsidP="00F911E0">
      <w:pPr>
        <w:pStyle w:val="LO3a"/>
      </w:pPr>
      <w:r>
        <w:t>a.</w:t>
      </w:r>
      <w:r w:rsidR="00F911E0">
        <w:tab/>
      </w:r>
      <w:r w:rsidR="004E628A">
        <w:t>Assess for major bleeding.</w:t>
      </w:r>
    </w:p>
    <w:p w14:paraId="20F47D4C" w14:textId="78675E88" w:rsidR="009E08F9" w:rsidRPr="000925B5" w:rsidRDefault="003D6F2F" w:rsidP="00B11381">
      <w:pPr>
        <w:pStyle w:val="LO3a"/>
      </w:pPr>
      <w:r>
        <w:t>b</w:t>
      </w:r>
      <w:r w:rsidR="009E08F9" w:rsidRPr="000925B5">
        <w:t>.</w:t>
      </w:r>
      <w:r w:rsidR="00F911E0">
        <w:tab/>
      </w:r>
      <w:r w:rsidR="009E08F9" w:rsidRPr="000925B5">
        <w:t xml:space="preserve">Ask </w:t>
      </w:r>
      <w:r w:rsidR="005B1ABC">
        <w:t xml:space="preserve">the </w:t>
      </w:r>
      <w:r w:rsidR="009E08F9" w:rsidRPr="000925B5">
        <w:t>patient about blood in vomit or black, tarry stools.</w:t>
      </w:r>
    </w:p>
    <w:p w14:paraId="5E778434" w14:textId="64565325" w:rsidR="009E08F9" w:rsidRPr="000925B5" w:rsidRDefault="003D6F2F" w:rsidP="009D5ECB">
      <w:pPr>
        <w:pStyle w:val="LO3a"/>
      </w:pPr>
      <w:r>
        <w:t>c</w:t>
      </w:r>
      <w:r w:rsidR="009E08F9" w:rsidRPr="000925B5">
        <w:t>.</w:t>
      </w:r>
      <w:r w:rsidR="00F911E0">
        <w:tab/>
      </w:r>
      <w:r w:rsidR="009E08F9" w:rsidRPr="000925B5">
        <w:t>Pulse rate, quality, and skin condition may indicate shock.</w:t>
      </w:r>
    </w:p>
    <w:p w14:paraId="2B5F9357" w14:textId="77777777" w:rsidR="00F911E0" w:rsidRDefault="003D6F2F" w:rsidP="008A39DE">
      <w:pPr>
        <w:pStyle w:val="LO3a"/>
      </w:pPr>
      <w:r>
        <w:t>d</w:t>
      </w:r>
      <w:r w:rsidR="009E08F9" w:rsidRPr="000925B5">
        <w:t>.</w:t>
      </w:r>
      <w:r w:rsidR="00F911E0">
        <w:tab/>
      </w:r>
      <w:r w:rsidR="009E08F9" w:rsidRPr="000925B5">
        <w:t xml:space="preserve">Check pulses in both </w:t>
      </w:r>
      <w:r w:rsidR="009F6E58">
        <w:t>fee</w:t>
      </w:r>
      <w:r w:rsidR="00BF3703">
        <w:t>t</w:t>
      </w:r>
      <w:r w:rsidR="009E08F9" w:rsidRPr="000925B5">
        <w:t>.</w:t>
      </w:r>
    </w:p>
    <w:p w14:paraId="6AC31C22" w14:textId="46C9160C" w:rsidR="009E08F9" w:rsidRPr="000925B5" w:rsidRDefault="009E08F9" w:rsidP="00F911E0">
      <w:pPr>
        <w:pStyle w:val="LO4i"/>
      </w:pPr>
      <w:r w:rsidRPr="000925B5">
        <w:t>i.</w:t>
      </w:r>
      <w:r w:rsidR="00F911E0">
        <w:tab/>
      </w:r>
      <w:r w:rsidR="00C70E09">
        <w:t>A d</w:t>
      </w:r>
      <w:r w:rsidRPr="000925B5">
        <w:t>ifference in pulse strength may indicate a</w:t>
      </w:r>
      <w:r w:rsidR="00D51B26" w:rsidRPr="000925B5">
        <w:t>n aortic dissection</w:t>
      </w:r>
      <w:r w:rsidRPr="000925B5">
        <w:t>.</w:t>
      </w:r>
    </w:p>
    <w:p w14:paraId="5A1B272E" w14:textId="01E9B648" w:rsidR="009E08F9" w:rsidRPr="000925B5" w:rsidRDefault="009E08F9" w:rsidP="009E08F9">
      <w:pPr>
        <w:pStyle w:val="LO2Num"/>
      </w:pPr>
      <w:r w:rsidRPr="000925B5">
        <w:t>5.</w:t>
      </w:r>
      <w:r w:rsidR="00F911E0">
        <w:tab/>
      </w:r>
      <w:r w:rsidRPr="000925B5">
        <w:t>Transport decision</w:t>
      </w:r>
    </w:p>
    <w:p w14:paraId="5EBAFFF4" w14:textId="42D1E1C7" w:rsidR="009E08F9" w:rsidRPr="000925B5" w:rsidRDefault="009E08F9" w:rsidP="00B11381">
      <w:pPr>
        <w:pStyle w:val="LO3a"/>
      </w:pPr>
      <w:r w:rsidRPr="000925B5">
        <w:t>a.</w:t>
      </w:r>
      <w:r w:rsidR="00F911E0">
        <w:tab/>
      </w:r>
      <w:r w:rsidRPr="000925B5">
        <w:t>Immediate</w:t>
      </w:r>
      <w:r w:rsidR="00C70E09">
        <w:t xml:space="preserve"> transport is warranted</w:t>
      </w:r>
      <w:r w:rsidRPr="000925B5">
        <w:t xml:space="preserve"> if</w:t>
      </w:r>
      <w:r w:rsidR="00C70E09">
        <w:t xml:space="preserve"> there are</w:t>
      </w:r>
      <w:r w:rsidRPr="000925B5">
        <w:t xml:space="preserve"> signs of significant illness</w:t>
      </w:r>
      <w:r w:rsidR="00C70E09">
        <w:t>.</w:t>
      </w:r>
    </w:p>
    <w:p w14:paraId="46FA113A" w14:textId="1A45B4E7" w:rsidR="009E08F9" w:rsidRPr="000925B5" w:rsidRDefault="009E08F9" w:rsidP="009E08F9">
      <w:pPr>
        <w:pStyle w:val="LO1A"/>
      </w:pPr>
      <w:r w:rsidRPr="000925B5">
        <w:t>C.</w:t>
      </w:r>
      <w:r w:rsidR="00F911E0">
        <w:tab/>
      </w:r>
      <w:r w:rsidRPr="000925B5">
        <w:t>History taking</w:t>
      </w:r>
    </w:p>
    <w:p w14:paraId="0273B2E5" w14:textId="659A2239" w:rsidR="009E08F9" w:rsidRPr="000925B5" w:rsidRDefault="00D51B26" w:rsidP="009E08F9">
      <w:pPr>
        <w:pStyle w:val="LO2Num"/>
      </w:pPr>
      <w:r w:rsidRPr="000925B5">
        <w:t>1</w:t>
      </w:r>
      <w:r w:rsidR="009E08F9" w:rsidRPr="000925B5">
        <w:t>.</w:t>
      </w:r>
      <w:r w:rsidR="00F911E0">
        <w:tab/>
      </w:r>
      <w:r w:rsidR="009E08F9" w:rsidRPr="000925B5">
        <w:t>SAMPLE history:</w:t>
      </w:r>
    </w:p>
    <w:p w14:paraId="2BA29FFC" w14:textId="0E67CC54" w:rsidR="009E08F9" w:rsidRPr="000925B5" w:rsidRDefault="009E08F9" w:rsidP="00B11381">
      <w:pPr>
        <w:pStyle w:val="LO3a"/>
      </w:pPr>
      <w:r w:rsidRPr="000925B5">
        <w:t>a.</w:t>
      </w:r>
      <w:r w:rsidR="00F911E0">
        <w:tab/>
      </w:r>
      <w:r w:rsidRPr="000925B5">
        <w:t>Nausea and vomiting</w:t>
      </w:r>
    </w:p>
    <w:p w14:paraId="18E04125" w14:textId="585C5E11" w:rsidR="009E08F9" w:rsidRPr="000925B5" w:rsidRDefault="009E08F9" w:rsidP="009D5ECB">
      <w:pPr>
        <w:pStyle w:val="LO3a"/>
      </w:pPr>
      <w:r w:rsidRPr="000925B5">
        <w:t>b.</w:t>
      </w:r>
      <w:r w:rsidR="00F911E0">
        <w:tab/>
      </w:r>
      <w:r w:rsidRPr="000925B5">
        <w:t>Changes in bowel habits</w:t>
      </w:r>
    </w:p>
    <w:p w14:paraId="6E2FF491" w14:textId="6E02B81F" w:rsidR="009E08F9" w:rsidRPr="000925B5" w:rsidRDefault="009E08F9" w:rsidP="008A39DE">
      <w:pPr>
        <w:pStyle w:val="LO3a"/>
      </w:pPr>
      <w:r w:rsidRPr="000925B5">
        <w:t>c.</w:t>
      </w:r>
      <w:r w:rsidR="00F911E0">
        <w:tab/>
      </w:r>
      <w:r w:rsidRPr="000925B5">
        <w:t>Urination</w:t>
      </w:r>
    </w:p>
    <w:p w14:paraId="40C64D7F" w14:textId="36486F46" w:rsidR="009E08F9" w:rsidRPr="000925B5" w:rsidRDefault="009E08F9" w:rsidP="008A39DE">
      <w:pPr>
        <w:pStyle w:val="LO3a"/>
      </w:pPr>
      <w:r w:rsidRPr="000925B5">
        <w:t>d.</w:t>
      </w:r>
      <w:r w:rsidR="00F911E0">
        <w:tab/>
      </w:r>
      <w:r w:rsidRPr="000925B5">
        <w:t>Weight loss</w:t>
      </w:r>
    </w:p>
    <w:p w14:paraId="1297CD7E" w14:textId="54451F9E" w:rsidR="009E08F9" w:rsidRPr="000925B5" w:rsidRDefault="009E08F9" w:rsidP="003B3270">
      <w:pPr>
        <w:pStyle w:val="LO3a"/>
      </w:pPr>
      <w:r w:rsidRPr="000925B5">
        <w:t>e.</w:t>
      </w:r>
      <w:r w:rsidR="00F911E0">
        <w:tab/>
      </w:r>
      <w:r w:rsidRPr="000925B5">
        <w:t>Belching or flatulence</w:t>
      </w:r>
    </w:p>
    <w:p w14:paraId="64B311C5" w14:textId="351D6863" w:rsidR="009E08F9" w:rsidRPr="000925B5" w:rsidRDefault="009E08F9" w:rsidP="007237B0">
      <w:pPr>
        <w:pStyle w:val="LO3a"/>
      </w:pPr>
      <w:r w:rsidRPr="000925B5">
        <w:t>f.</w:t>
      </w:r>
      <w:r w:rsidR="00F911E0">
        <w:tab/>
      </w:r>
      <w:r w:rsidRPr="000925B5">
        <w:t>Pain</w:t>
      </w:r>
    </w:p>
    <w:p w14:paraId="44BD98D8" w14:textId="10977C95" w:rsidR="009E08F9" w:rsidRPr="000925B5" w:rsidRDefault="009E08F9" w:rsidP="00706E12">
      <w:pPr>
        <w:pStyle w:val="LO3a"/>
      </w:pPr>
      <w:r w:rsidRPr="000925B5">
        <w:t>g.</w:t>
      </w:r>
      <w:r w:rsidR="00F911E0">
        <w:tab/>
      </w:r>
      <w:r w:rsidRPr="000925B5">
        <w:t>Other signs or symptoms</w:t>
      </w:r>
    </w:p>
    <w:p w14:paraId="389D6DFC" w14:textId="0C5B27DD" w:rsidR="009E08F9" w:rsidRPr="000925B5" w:rsidRDefault="009E08F9" w:rsidP="00C07F9E">
      <w:pPr>
        <w:pStyle w:val="LO3a"/>
      </w:pPr>
      <w:r w:rsidRPr="000925B5">
        <w:t>h.</w:t>
      </w:r>
      <w:r w:rsidR="00F911E0">
        <w:tab/>
      </w:r>
      <w:r w:rsidRPr="000925B5">
        <w:t>Concurrent chest pain</w:t>
      </w:r>
    </w:p>
    <w:p w14:paraId="6AC62286" w14:textId="5EC1A710" w:rsidR="00F911E0" w:rsidRDefault="009E08F9" w:rsidP="009E08F9">
      <w:pPr>
        <w:pStyle w:val="LO1A"/>
      </w:pPr>
      <w:r w:rsidRPr="000925B5">
        <w:t>D.</w:t>
      </w:r>
      <w:r w:rsidR="00F911E0">
        <w:tab/>
      </w:r>
      <w:r w:rsidRPr="000925B5">
        <w:t>Secondary assessment</w:t>
      </w:r>
    </w:p>
    <w:p w14:paraId="5C06A904" w14:textId="2E9F6975" w:rsidR="00F911E0" w:rsidRDefault="00D51B26" w:rsidP="009A61D2">
      <w:pPr>
        <w:pStyle w:val="Textnumbered"/>
      </w:pPr>
      <w:r w:rsidRPr="000925B5">
        <w:t>1</w:t>
      </w:r>
      <w:r w:rsidR="009E08F9" w:rsidRPr="000925B5">
        <w:t>.</w:t>
      </w:r>
      <w:r w:rsidR="00F911E0">
        <w:tab/>
      </w:r>
      <w:r w:rsidR="009E08F9" w:rsidRPr="000925B5">
        <w:t>Positioning of the patient may give clues to the nature of illness.</w:t>
      </w:r>
    </w:p>
    <w:p w14:paraId="4FDD6EDB" w14:textId="16D1B583" w:rsidR="009E08F9" w:rsidRPr="000925B5" w:rsidRDefault="009E08F9" w:rsidP="009A61D2">
      <w:pPr>
        <w:pStyle w:val="Textnumbered"/>
      </w:pPr>
      <w:r w:rsidRPr="000925B5">
        <w:t>2.</w:t>
      </w:r>
      <w:r w:rsidR="00F911E0">
        <w:tab/>
      </w:r>
      <w:r w:rsidRPr="000925B5">
        <w:t>Physical examination</w:t>
      </w:r>
    </w:p>
    <w:p w14:paraId="7CF2B3C1" w14:textId="0A52A040" w:rsidR="009E08F9" w:rsidRPr="000925B5" w:rsidRDefault="009E08F9" w:rsidP="00B11381">
      <w:pPr>
        <w:pStyle w:val="LO3a"/>
      </w:pPr>
      <w:r w:rsidRPr="000925B5">
        <w:t>a.</w:t>
      </w:r>
      <w:r w:rsidR="00F911E0">
        <w:tab/>
      </w:r>
      <w:r w:rsidR="00FA070D">
        <w:t>The n</w:t>
      </w:r>
      <w:r w:rsidRPr="000925B5">
        <w:t>ormal abdomen is soft and not tender to the touch.</w:t>
      </w:r>
    </w:p>
    <w:p w14:paraId="268218E0" w14:textId="3A2C4B0A" w:rsidR="00F911E0" w:rsidRDefault="009E08F9" w:rsidP="009D5ECB">
      <w:pPr>
        <w:pStyle w:val="LO3a"/>
      </w:pPr>
      <w:r w:rsidRPr="000925B5">
        <w:t>b.</w:t>
      </w:r>
      <w:r w:rsidR="00F911E0">
        <w:tab/>
      </w:r>
      <w:r w:rsidRPr="000925B5">
        <w:t xml:space="preserve">Pain and tenderness are </w:t>
      </w:r>
      <w:r w:rsidR="00FA070D">
        <w:t xml:space="preserve">the </w:t>
      </w:r>
      <w:r w:rsidRPr="000925B5">
        <w:t>most common symptoms of an acute abdomen.</w:t>
      </w:r>
    </w:p>
    <w:p w14:paraId="0E016E8B" w14:textId="6446FBEC" w:rsidR="00F911E0" w:rsidRDefault="009E08F9" w:rsidP="00F911E0">
      <w:pPr>
        <w:pStyle w:val="LO4i"/>
      </w:pPr>
      <w:r w:rsidRPr="000925B5">
        <w:t>i.</w:t>
      </w:r>
      <w:r w:rsidR="00F911E0">
        <w:tab/>
      </w:r>
      <w:r w:rsidRPr="000925B5">
        <w:t xml:space="preserve">Localized pain may give clues to </w:t>
      </w:r>
      <w:r w:rsidR="00FA070D">
        <w:t xml:space="preserve">the </w:t>
      </w:r>
      <w:r w:rsidRPr="000925B5">
        <w:t>problem organ.</w:t>
      </w:r>
    </w:p>
    <w:p w14:paraId="309F4BD5" w14:textId="0EDD446B" w:rsidR="00F911E0" w:rsidRDefault="009E08F9" w:rsidP="00F911E0">
      <w:pPr>
        <w:pStyle w:val="LO4i"/>
      </w:pPr>
      <w:r w:rsidRPr="000925B5">
        <w:lastRenderedPageBreak/>
        <w:t>ii.</w:t>
      </w:r>
      <w:r w:rsidR="00F911E0">
        <w:tab/>
      </w:r>
      <w:r w:rsidRPr="000925B5">
        <w:t>Muscles of the abdominal wall may become rigid involuntarily</w:t>
      </w:r>
      <w:r w:rsidR="004118F4" w:rsidRPr="000925B5">
        <w:t xml:space="preserve"> (guarding)</w:t>
      </w:r>
      <w:r w:rsidRPr="000925B5">
        <w:t>.</w:t>
      </w:r>
    </w:p>
    <w:p w14:paraId="18AD6C1D" w14:textId="7C860ACF" w:rsidR="009E08F9" w:rsidRPr="000925B5" w:rsidRDefault="009E08F9" w:rsidP="009E08F9">
      <w:pPr>
        <w:pStyle w:val="LO2Num"/>
      </w:pPr>
      <w:r w:rsidRPr="000925B5">
        <w:t>3.</w:t>
      </w:r>
      <w:r w:rsidR="00F911E0">
        <w:tab/>
      </w:r>
      <w:r w:rsidRPr="000925B5">
        <w:t>Vital signs</w:t>
      </w:r>
    </w:p>
    <w:p w14:paraId="50194550" w14:textId="33A5EA19" w:rsidR="009E08F9" w:rsidRPr="000925B5" w:rsidRDefault="009E08F9" w:rsidP="00B11381">
      <w:pPr>
        <w:pStyle w:val="LO3a"/>
      </w:pPr>
      <w:r w:rsidRPr="000925B5">
        <w:t>a.</w:t>
      </w:r>
      <w:r w:rsidR="00F911E0">
        <w:tab/>
      </w:r>
      <w:r w:rsidR="00FA070D">
        <w:t>A h</w:t>
      </w:r>
      <w:r w:rsidRPr="000925B5">
        <w:t>igh respiratory rate with a normal pulse rate and blood pressure may indicate improper ventilations.</w:t>
      </w:r>
    </w:p>
    <w:p w14:paraId="7484F16A" w14:textId="04A665C0" w:rsidR="009E08F9" w:rsidRPr="000925B5" w:rsidRDefault="009E08F9" w:rsidP="009D5ECB">
      <w:pPr>
        <w:pStyle w:val="LO3a"/>
      </w:pPr>
      <w:r w:rsidRPr="000925B5">
        <w:t>b.</w:t>
      </w:r>
      <w:r w:rsidR="00F911E0">
        <w:tab/>
      </w:r>
      <w:r w:rsidR="00FA070D">
        <w:t>A h</w:t>
      </w:r>
      <w:r w:rsidRPr="000925B5">
        <w:t>igh respiratory rate and pulse rate with signs of shock may indicate septic or hypovolemic shock.</w:t>
      </w:r>
    </w:p>
    <w:p w14:paraId="4E7F8393" w14:textId="7C557919" w:rsidR="000D1118" w:rsidRDefault="009E08F9" w:rsidP="008A39DE">
      <w:pPr>
        <w:pStyle w:val="LO3a"/>
      </w:pPr>
      <w:r w:rsidRPr="000925B5">
        <w:t>c.</w:t>
      </w:r>
      <w:r w:rsidR="00F911E0">
        <w:tab/>
      </w:r>
      <w:r w:rsidR="00F677B1" w:rsidRPr="000925B5">
        <w:t>If a patient has a dialysis shunt in his or her arm, avoid taking a blood pressure in the same arm as the shunt to avoid damaging it.</w:t>
      </w:r>
    </w:p>
    <w:p w14:paraId="2EABB46F" w14:textId="6ECF910E" w:rsidR="009E08F9" w:rsidRPr="000925B5" w:rsidRDefault="009E08F9" w:rsidP="009E08F9">
      <w:pPr>
        <w:pStyle w:val="LO1A"/>
      </w:pPr>
      <w:r w:rsidRPr="000925B5">
        <w:t>E.</w:t>
      </w:r>
      <w:r w:rsidR="00F911E0">
        <w:tab/>
      </w:r>
      <w:r w:rsidRPr="000925B5">
        <w:t>Reassessment</w:t>
      </w:r>
    </w:p>
    <w:p w14:paraId="0C35E4BD" w14:textId="18C0741E" w:rsidR="009E08F9" w:rsidRPr="000925B5" w:rsidRDefault="009E08F9" w:rsidP="009E08F9">
      <w:pPr>
        <w:pStyle w:val="LO2Num"/>
      </w:pPr>
      <w:r w:rsidRPr="000925B5">
        <w:t>1.</w:t>
      </w:r>
      <w:r w:rsidR="00F911E0">
        <w:tab/>
      </w:r>
      <w:r w:rsidRPr="000925B5">
        <w:t>Because it is often difficult to determine the cause of abdominal pain, frequent reassessment is important.</w:t>
      </w:r>
    </w:p>
    <w:p w14:paraId="0A94D50B" w14:textId="1253E6B5" w:rsidR="009E08F9" w:rsidRPr="000925B5" w:rsidRDefault="009E08F9" w:rsidP="009E08F9">
      <w:pPr>
        <w:pStyle w:val="LO2Num"/>
      </w:pPr>
      <w:r w:rsidRPr="000925B5">
        <w:t>2.</w:t>
      </w:r>
      <w:r w:rsidR="00F911E0">
        <w:tab/>
      </w:r>
      <w:r w:rsidRPr="000925B5">
        <w:t xml:space="preserve">Assess </w:t>
      </w:r>
      <w:r w:rsidR="00FA070D">
        <w:t xml:space="preserve">the effects of </w:t>
      </w:r>
      <w:r w:rsidRPr="000925B5">
        <w:t>interventions, including treatment for shock and emotional support.</w:t>
      </w:r>
    </w:p>
    <w:p w14:paraId="0ABDCB2F" w14:textId="53D72036" w:rsidR="009E08F9" w:rsidRPr="000925B5" w:rsidRDefault="009E08F9" w:rsidP="00B11381">
      <w:pPr>
        <w:pStyle w:val="LO3a"/>
      </w:pPr>
      <w:r w:rsidRPr="000925B5">
        <w:t>a.</w:t>
      </w:r>
      <w:r w:rsidR="00F911E0">
        <w:tab/>
      </w:r>
      <w:r w:rsidRPr="000925B5">
        <w:t xml:space="preserve">Transport </w:t>
      </w:r>
      <w:r w:rsidR="00FA070D">
        <w:t xml:space="preserve">the patient </w:t>
      </w:r>
      <w:r w:rsidRPr="000925B5">
        <w:t xml:space="preserve">in the most comfortable position for </w:t>
      </w:r>
      <w:r w:rsidR="00FA070D">
        <w:t>him or her</w:t>
      </w:r>
      <w:r w:rsidRPr="000925B5">
        <w:t>.</w:t>
      </w:r>
    </w:p>
    <w:p w14:paraId="2E2888CA" w14:textId="16FC052A" w:rsidR="009E08F9" w:rsidRPr="000925B5" w:rsidRDefault="009E08F9" w:rsidP="009D5ECB">
      <w:pPr>
        <w:pStyle w:val="LO3a"/>
      </w:pPr>
      <w:r w:rsidRPr="000925B5">
        <w:t>b.</w:t>
      </w:r>
      <w:r w:rsidR="00F911E0">
        <w:tab/>
      </w:r>
      <w:r w:rsidRPr="000925B5">
        <w:t>Consider ALS support.</w:t>
      </w:r>
    </w:p>
    <w:p w14:paraId="6414887E" w14:textId="1D92C016" w:rsidR="009E08F9" w:rsidRPr="000925B5" w:rsidRDefault="009E08F9" w:rsidP="009E08F9">
      <w:pPr>
        <w:pStyle w:val="LO2Num"/>
      </w:pPr>
      <w:r w:rsidRPr="000925B5">
        <w:t>3.</w:t>
      </w:r>
      <w:r w:rsidR="00F911E0">
        <w:tab/>
      </w:r>
      <w:r w:rsidRPr="000925B5">
        <w:t>Communication and documentation</w:t>
      </w:r>
    </w:p>
    <w:p w14:paraId="02C5452F" w14:textId="77777777" w:rsidR="009E08F9" w:rsidRPr="000925B5" w:rsidRDefault="009E08F9" w:rsidP="00F07F9E">
      <w:pPr>
        <w:pStyle w:val="LOHeadRom"/>
      </w:pPr>
      <w:r w:rsidRPr="000925B5">
        <w:t>V. Emergency Medical Care</w:t>
      </w:r>
    </w:p>
    <w:p w14:paraId="64FBD5C4" w14:textId="21F496EB" w:rsidR="009E08F9" w:rsidRPr="000925B5" w:rsidRDefault="009E08F9" w:rsidP="009E08F9">
      <w:pPr>
        <w:pStyle w:val="LO1A"/>
      </w:pPr>
      <w:r w:rsidRPr="000925B5">
        <w:t>A.</w:t>
      </w:r>
      <w:r w:rsidR="00F911E0">
        <w:tab/>
      </w:r>
      <w:r w:rsidRPr="000925B5">
        <w:t>Although you cannot treat the causes of acute abdomen, you can take steps to provide comfort and lessen the effects of shock.</w:t>
      </w:r>
    </w:p>
    <w:p w14:paraId="2C44BB2A" w14:textId="437720B0" w:rsidR="009E08F9" w:rsidRPr="000925B5" w:rsidRDefault="009E08F9" w:rsidP="009E08F9">
      <w:pPr>
        <w:pStyle w:val="LO2Num"/>
      </w:pPr>
      <w:r w:rsidRPr="000925B5">
        <w:t>1.</w:t>
      </w:r>
      <w:r w:rsidR="00F911E0">
        <w:tab/>
      </w:r>
      <w:r w:rsidRPr="000925B5">
        <w:t>Treat the patient for shock even when obvious signs of shock are not apparent.</w:t>
      </w:r>
    </w:p>
    <w:p w14:paraId="27C30B46" w14:textId="13F790C4" w:rsidR="000D1118" w:rsidRDefault="009E08F9" w:rsidP="009E08F9">
      <w:pPr>
        <w:pStyle w:val="LO1A"/>
      </w:pPr>
      <w:r w:rsidRPr="000925B5">
        <w:t>B.</w:t>
      </w:r>
      <w:r w:rsidR="00F911E0">
        <w:tab/>
      </w:r>
      <w:r w:rsidRPr="000925B5">
        <w:t>Position patients who are vomiting to maintain a patent airway.</w:t>
      </w:r>
    </w:p>
    <w:p w14:paraId="4BA5EA7B" w14:textId="19614F2E" w:rsidR="009E08F9" w:rsidRPr="000925B5" w:rsidRDefault="009E08F9" w:rsidP="009E08F9">
      <w:pPr>
        <w:pStyle w:val="LO2Num"/>
      </w:pPr>
      <w:r w:rsidRPr="000925B5">
        <w:t>1.</w:t>
      </w:r>
      <w:r w:rsidR="00F911E0">
        <w:tab/>
      </w:r>
      <w:r w:rsidRPr="000925B5">
        <w:t>Contain the vomitus to prevent spread of infections (use a biohazard bag).</w:t>
      </w:r>
    </w:p>
    <w:p w14:paraId="37214BDF" w14:textId="127E9F74" w:rsidR="009E08F9" w:rsidRPr="000925B5" w:rsidRDefault="009E08F9" w:rsidP="009E08F9">
      <w:pPr>
        <w:pStyle w:val="LO1A"/>
      </w:pPr>
      <w:r w:rsidRPr="000925B5">
        <w:t>C.</w:t>
      </w:r>
      <w:r w:rsidR="00F911E0">
        <w:tab/>
      </w:r>
      <w:r w:rsidRPr="000925B5">
        <w:t>Wear gloves, eye protection, a gown</w:t>
      </w:r>
      <w:r w:rsidR="00D51B26" w:rsidRPr="000925B5">
        <w:t>, and a mask.</w:t>
      </w:r>
    </w:p>
    <w:p w14:paraId="13688607" w14:textId="0F2329E2" w:rsidR="009E08F9" w:rsidRPr="000925B5" w:rsidRDefault="009E08F9" w:rsidP="009E08F9">
      <w:pPr>
        <w:pStyle w:val="LO1A"/>
      </w:pPr>
      <w:r w:rsidRPr="000925B5">
        <w:t>D.</w:t>
      </w:r>
      <w:r w:rsidR="00F911E0">
        <w:tab/>
      </w:r>
      <w:r w:rsidRPr="000925B5">
        <w:t>When the patient has been released to hospital staff, clean the ambulance and equipment.</w:t>
      </w:r>
    </w:p>
    <w:p w14:paraId="2BEA701E" w14:textId="53A1DB5E" w:rsidR="009E08F9" w:rsidRPr="000925B5" w:rsidRDefault="009E08F9" w:rsidP="009E08F9">
      <w:pPr>
        <w:pStyle w:val="LO1A"/>
      </w:pPr>
      <w:r w:rsidRPr="000925B5">
        <w:t>E.</w:t>
      </w:r>
      <w:r w:rsidR="00F911E0">
        <w:tab/>
      </w:r>
      <w:r w:rsidRPr="000925B5">
        <w:t>Wash your hands even though you were wearing gloves.</w:t>
      </w:r>
    </w:p>
    <w:p w14:paraId="5BDC03DE" w14:textId="02C62FBD" w:rsidR="009E08F9" w:rsidRPr="000925B5" w:rsidRDefault="009E08F9" w:rsidP="009E08F9">
      <w:pPr>
        <w:pStyle w:val="LO1A"/>
      </w:pPr>
      <w:r w:rsidRPr="000925B5">
        <w:t>F.</w:t>
      </w:r>
      <w:r w:rsidR="00F911E0">
        <w:tab/>
      </w:r>
      <w:r w:rsidRPr="000925B5">
        <w:t xml:space="preserve">Providing low-flow oxygen </w:t>
      </w:r>
      <w:r w:rsidR="00F677B1" w:rsidRPr="000925B5">
        <w:t>may decrease nausea and anxiety</w:t>
      </w:r>
      <w:r w:rsidRPr="000925B5">
        <w:t>.</w:t>
      </w:r>
    </w:p>
    <w:p w14:paraId="228D34BE" w14:textId="77777777" w:rsidR="009E08F9" w:rsidRPr="000925B5" w:rsidRDefault="009E08F9" w:rsidP="00F07F9E">
      <w:pPr>
        <w:pStyle w:val="LOHeadRom"/>
      </w:pPr>
      <w:r w:rsidRPr="000925B5">
        <w:t xml:space="preserve">VI. </w:t>
      </w:r>
      <w:r w:rsidR="00F677B1" w:rsidRPr="000925B5">
        <w:t>Dialysis Emergencies</w:t>
      </w:r>
    </w:p>
    <w:p w14:paraId="1E2D0F61" w14:textId="201C9A87" w:rsidR="009E08F9" w:rsidRPr="000925B5" w:rsidRDefault="009E08F9" w:rsidP="009E08F9">
      <w:pPr>
        <w:pStyle w:val="LO1A"/>
      </w:pPr>
      <w:r w:rsidRPr="000925B5">
        <w:t>A.</w:t>
      </w:r>
      <w:r w:rsidR="00F911E0">
        <w:tab/>
      </w:r>
      <w:r w:rsidRPr="000925B5">
        <w:t xml:space="preserve">In </w:t>
      </w:r>
      <w:r w:rsidR="00D51B26" w:rsidRPr="000925B5">
        <w:t xml:space="preserve">patients with end-stage renal disease or </w:t>
      </w:r>
      <w:r w:rsidRPr="000925B5">
        <w:t xml:space="preserve">chronic </w:t>
      </w:r>
      <w:r w:rsidR="00D51B26" w:rsidRPr="000925B5">
        <w:t>renal</w:t>
      </w:r>
      <w:r w:rsidRPr="000925B5">
        <w:t xml:space="preserve"> failure, dialysis is the only definitive treatment.</w:t>
      </w:r>
    </w:p>
    <w:p w14:paraId="534EA2CD" w14:textId="16D07EA4" w:rsidR="000D1118" w:rsidRDefault="009E08F9" w:rsidP="00996AFE">
      <w:pPr>
        <w:pStyle w:val="Textnumbered"/>
      </w:pPr>
      <w:r w:rsidRPr="000925B5">
        <w:t>1.</w:t>
      </w:r>
      <w:r w:rsidR="00F911E0">
        <w:tab/>
      </w:r>
      <w:r w:rsidRPr="000925B5">
        <w:t>Dialysis filters the blood, cleanses it of toxins, and returns it to the body.</w:t>
      </w:r>
    </w:p>
    <w:p w14:paraId="25C4CD04" w14:textId="5B9E5402" w:rsidR="009E08F9" w:rsidRPr="000925B5" w:rsidRDefault="009E08F9" w:rsidP="00996AFE">
      <w:pPr>
        <w:pStyle w:val="Textnumbered"/>
      </w:pPr>
      <w:r w:rsidRPr="000925B5">
        <w:t>2.</w:t>
      </w:r>
      <w:r w:rsidR="00F911E0">
        <w:tab/>
      </w:r>
      <w:r w:rsidRPr="000925B5">
        <w:t>If a patient misses a dialysis treatment, weakness and pulmonary edema can be the first in a series of conditions that become progressively more serious.</w:t>
      </w:r>
    </w:p>
    <w:p w14:paraId="09F9DB10" w14:textId="628AE6B7" w:rsidR="009E08F9" w:rsidRPr="000925B5" w:rsidRDefault="009E08F9" w:rsidP="00996AFE">
      <w:pPr>
        <w:pStyle w:val="Textnumbered"/>
      </w:pPr>
      <w:r w:rsidRPr="000925B5">
        <w:t>3.</w:t>
      </w:r>
      <w:r w:rsidR="00F911E0">
        <w:tab/>
      </w:r>
      <w:r w:rsidRPr="000925B5">
        <w:t>Some services transport patients to and from dialysis centers.</w:t>
      </w:r>
    </w:p>
    <w:p w14:paraId="5155A8AA" w14:textId="7BB85464" w:rsidR="009E08F9" w:rsidRPr="000925B5" w:rsidRDefault="009E08F9" w:rsidP="00996AFE">
      <w:pPr>
        <w:pStyle w:val="Textnumbered"/>
      </w:pPr>
      <w:r w:rsidRPr="000925B5">
        <w:t>4.</w:t>
      </w:r>
      <w:r w:rsidR="00F911E0">
        <w:tab/>
      </w:r>
      <w:r w:rsidRPr="000925B5">
        <w:t>A dialysis machine functions much like normal kidneys do.</w:t>
      </w:r>
    </w:p>
    <w:p w14:paraId="5E344FE8" w14:textId="02B0C4E0" w:rsidR="009E08F9" w:rsidRPr="000925B5" w:rsidRDefault="009E08F9" w:rsidP="00B11381">
      <w:pPr>
        <w:pStyle w:val="LO3a"/>
      </w:pPr>
      <w:r w:rsidRPr="000925B5">
        <w:lastRenderedPageBreak/>
        <w:t>a.</w:t>
      </w:r>
      <w:r w:rsidR="00F911E0">
        <w:tab/>
      </w:r>
      <w:r w:rsidRPr="000925B5">
        <w:t>Patients undergoing long-term hemodialysis have a shunt that connects a vein and an artery, allowing blood flow from the body to the dialysis machine.</w:t>
      </w:r>
    </w:p>
    <w:p w14:paraId="12DBC74F" w14:textId="3507988C" w:rsidR="00F911E0" w:rsidRDefault="009E08F9" w:rsidP="009D5ECB">
      <w:pPr>
        <w:pStyle w:val="LO3a"/>
      </w:pPr>
      <w:r w:rsidRPr="000925B5">
        <w:t>b.</w:t>
      </w:r>
      <w:r w:rsidR="00F911E0">
        <w:tab/>
      </w:r>
      <w:r w:rsidRPr="000925B5">
        <w:t>Peritoneal dialysis allows large amounts of dialysis fluid to be infused into the abdominal cavity.</w:t>
      </w:r>
    </w:p>
    <w:p w14:paraId="224A01A2" w14:textId="2273FC90" w:rsidR="00F911E0" w:rsidRDefault="009E08F9" w:rsidP="00F911E0">
      <w:pPr>
        <w:pStyle w:val="LO4i"/>
      </w:pPr>
      <w:r w:rsidRPr="000925B5">
        <w:t>i.</w:t>
      </w:r>
      <w:r w:rsidR="00F911E0">
        <w:tab/>
      </w:r>
      <w:r w:rsidR="00310D01">
        <w:t>The f</w:t>
      </w:r>
      <w:r w:rsidRPr="000925B5">
        <w:t>luid stays in the cavity for 1 to 2 hours.</w:t>
      </w:r>
    </w:p>
    <w:p w14:paraId="3D5CADF5" w14:textId="42761954" w:rsidR="009E08F9" w:rsidRPr="000925B5" w:rsidRDefault="009E08F9" w:rsidP="00F911E0">
      <w:pPr>
        <w:pStyle w:val="LO4i"/>
      </w:pPr>
      <w:r w:rsidRPr="000925B5">
        <w:t>ii.</w:t>
      </w:r>
      <w:r w:rsidR="00F911E0">
        <w:tab/>
      </w:r>
      <w:r w:rsidRPr="000925B5">
        <w:t>Carries a high risk of peritonitis</w:t>
      </w:r>
    </w:p>
    <w:p w14:paraId="278A680C" w14:textId="3D2A2822" w:rsidR="009E08F9" w:rsidRPr="000925B5" w:rsidRDefault="009E08F9" w:rsidP="009E08F9">
      <w:pPr>
        <w:pStyle w:val="LO2Num"/>
      </w:pPr>
      <w:r w:rsidRPr="000925B5">
        <w:t>5.</w:t>
      </w:r>
      <w:r w:rsidR="00F911E0">
        <w:tab/>
      </w:r>
      <w:r w:rsidRPr="000925B5">
        <w:t>Adverse effects of dialysis:</w:t>
      </w:r>
    </w:p>
    <w:p w14:paraId="03C65840" w14:textId="15A29872" w:rsidR="009E08F9" w:rsidRDefault="009E08F9" w:rsidP="00B11381">
      <w:pPr>
        <w:pStyle w:val="LO3a"/>
      </w:pPr>
      <w:r w:rsidRPr="000925B5">
        <w:t>a.</w:t>
      </w:r>
      <w:r w:rsidR="00F911E0">
        <w:tab/>
      </w:r>
      <w:r w:rsidRPr="000925B5">
        <w:t>Hypotension</w:t>
      </w:r>
    </w:p>
    <w:p w14:paraId="7B806C09" w14:textId="4FDCB923" w:rsidR="00326756" w:rsidRDefault="00326756" w:rsidP="00B11381">
      <w:pPr>
        <w:pStyle w:val="LO3a"/>
      </w:pPr>
      <w:r>
        <w:t>b.</w:t>
      </w:r>
      <w:r w:rsidR="00F911E0">
        <w:tab/>
      </w:r>
      <w:r>
        <w:t>Dysrhythmias</w:t>
      </w:r>
    </w:p>
    <w:p w14:paraId="71260F87" w14:textId="51468553" w:rsidR="00326756" w:rsidRPr="000925B5" w:rsidRDefault="00326756" w:rsidP="00B11381">
      <w:pPr>
        <w:pStyle w:val="LO3a"/>
      </w:pPr>
      <w:r>
        <w:t>c.</w:t>
      </w:r>
      <w:r w:rsidR="00F911E0">
        <w:tab/>
      </w:r>
      <w:r>
        <w:t>Chest pain</w:t>
      </w:r>
    </w:p>
    <w:p w14:paraId="6B343217" w14:textId="513203A6" w:rsidR="009E08F9" w:rsidRPr="000925B5" w:rsidRDefault="005C78FD" w:rsidP="009D5ECB">
      <w:pPr>
        <w:pStyle w:val="LO3a"/>
      </w:pPr>
      <w:r>
        <w:t>d</w:t>
      </w:r>
      <w:r w:rsidR="009E08F9" w:rsidRPr="000925B5">
        <w:t>.</w:t>
      </w:r>
      <w:r w:rsidR="00F911E0">
        <w:tab/>
      </w:r>
      <w:r w:rsidR="009E08F9" w:rsidRPr="000925B5">
        <w:t>Muscle cramps</w:t>
      </w:r>
    </w:p>
    <w:p w14:paraId="4C7287F4" w14:textId="7D792C1B" w:rsidR="009E08F9" w:rsidRPr="000925B5" w:rsidRDefault="005C78FD" w:rsidP="008A39DE">
      <w:pPr>
        <w:pStyle w:val="LO3a"/>
      </w:pPr>
      <w:r>
        <w:t>e</w:t>
      </w:r>
      <w:r w:rsidR="009E08F9" w:rsidRPr="000925B5">
        <w:t>.</w:t>
      </w:r>
      <w:r w:rsidR="00F911E0">
        <w:tab/>
      </w:r>
      <w:r w:rsidR="009E08F9" w:rsidRPr="000925B5">
        <w:t>Nausea and vomiting</w:t>
      </w:r>
    </w:p>
    <w:p w14:paraId="60D66F2F" w14:textId="4607E871" w:rsidR="009E08F9" w:rsidRPr="000925B5" w:rsidRDefault="005C78FD" w:rsidP="008A39DE">
      <w:pPr>
        <w:pStyle w:val="LO3a"/>
      </w:pPr>
      <w:r>
        <w:t>f</w:t>
      </w:r>
      <w:r w:rsidR="009E08F9" w:rsidRPr="000925B5">
        <w:t>.</w:t>
      </w:r>
      <w:r w:rsidR="00F911E0">
        <w:tab/>
      </w:r>
      <w:r w:rsidR="009E08F9" w:rsidRPr="000925B5">
        <w:t>Hemorrhage from the access site</w:t>
      </w:r>
    </w:p>
    <w:p w14:paraId="1D744C39" w14:textId="4867CC71" w:rsidR="009E08F9" w:rsidRPr="000925B5" w:rsidRDefault="005C78FD" w:rsidP="003B3270">
      <w:pPr>
        <w:pStyle w:val="LO3a"/>
      </w:pPr>
      <w:r>
        <w:t>g</w:t>
      </w:r>
      <w:r w:rsidR="009E08F9" w:rsidRPr="000925B5">
        <w:t>.</w:t>
      </w:r>
      <w:r w:rsidR="00F911E0">
        <w:tab/>
      </w:r>
      <w:r w:rsidR="009E08F9" w:rsidRPr="000925B5">
        <w:t>Infection at the access site</w:t>
      </w:r>
    </w:p>
    <w:p w14:paraId="51F7EC25" w14:textId="12CB4DF9" w:rsidR="00F911E0" w:rsidRDefault="009E08F9" w:rsidP="009E08F9">
      <w:pPr>
        <w:pStyle w:val="LO2Num"/>
      </w:pPr>
      <w:r w:rsidRPr="000925B5">
        <w:t>6.</w:t>
      </w:r>
      <w:r w:rsidR="00F911E0">
        <w:tab/>
      </w:r>
      <w:r w:rsidR="007672C3" w:rsidRPr="000925B5">
        <w:t>Management of a dialysis patient</w:t>
      </w:r>
    </w:p>
    <w:p w14:paraId="274C1A70" w14:textId="58AB66E5" w:rsidR="00F911E0" w:rsidRDefault="005C78FD" w:rsidP="00996AFE">
      <w:pPr>
        <w:pStyle w:val="LO3a"/>
      </w:pPr>
      <w:r>
        <w:t>a.</w:t>
      </w:r>
      <w:r w:rsidR="00F911E0">
        <w:tab/>
      </w:r>
      <w:r w:rsidR="007D611C">
        <w:t>Manage XABCs</w:t>
      </w:r>
      <w:r w:rsidR="00996AFE">
        <w:t>.</w:t>
      </w:r>
    </w:p>
    <w:p w14:paraId="496AC1A8" w14:textId="42974685" w:rsidR="00F911E0" w:rsidRDefault="00C13975" w:rsidP="00996AFE">
      <w:pPr>
        <w:pStyle w:val="LO3a"/>
      </w:pPr>
      <w:r>
        <w:t>b.</w:t>
      </w:r>
      <w:r w:rsidR="00F911E0">
        <w:tab/>
      </w:r>
      <w:r>
        <w:t>Provide high-flow oxygen if indicated</w:t>
      </w:r>
      <w:r w:rsidR="00996AFE">
        <w:t>.</w:t>
      </w:r>
    </w:p>
    <w:p w14:paraId="118A0FAD" w14:textId="4079224D" w:rsidR="00F911E0" w:rsidRDefault="00C13975" w:rsidP="00996AFE">
      <w:pPr>
        <w:pStyle w:val="LO3a"/>
      </w:pPr>
      <w:r>
        <w:t>c.</w:t>
      </w:r>
      <w:r w:rsidR="00F911E0">
        <w:tab/>
      </w:r>
      <w:r>
        <w:t>Manage any bleeding form the access site</w:t>
      </w:r>
      <w:r w:rsidR="00996AFE">
        <w:t>.</w:t>
      </w:r>
    </w:p>
    <w:p w14:paraId="1B22DD3E" w14:textId="0225B07B" w:rsidR="00F911E0" w:rsidRDefault="00C13975" w:rsidP="00996AFE">
      <w:pPr>
        <w:pStyle w:val="LO3a"/>
      </w:pPr>
      <w:r>
        <w:t>d.</w:t>
      </w:r>
      <w:r w:rsidR="00F911E0">
        <w:tab/>
      </w:r>
      <w:r>
        <w:t xml:space="preserve">Position the patient sitting up in case of pulmonary edema or </w:t>
      </w:r>
      <w:r w:rsidR="00591498">
        <w:t>supine if the patient is in shock</w:t>
      </w:r>
      <w:r w:rsidR="00996AFE">
        <w:t>.</w:t>
      </w:r>
    </w:p>
    <w:p w14:paraId="5AB764C0" w14:textId="7AEFFD40" w:rsidR="00591498" w:rsidRPr="000925B5" w:rsidRDefault="00591498" w:rsidP="00996AFE">
      <w:pPr>
        <w:pStyle w:val="LO3a"/>
      </w:pPr>
      <w:r>
        <w:t>e.</w:t>
      </w:r>
      <w:r w:rsidR="00F911E0">
        <w:tab/>
      </w:r>
      <w:r>
        <w:t>Transport promptly</w:t>
      </w:r>
      <w:r w:rsidR="00996AFE">
        <w:t>.</w:t>
      </w:r>
    </w:p>
    <w:p w14:paraId="47A7E269" w14:textId="0B6CA6DF" w:rsidR="000D1118" w:rsidRDefault="00F677B1" w:rsidP="00F677B1">
      <w:pPr>
        <w:pStyle w:val="LO2Num"/>
      </w:pPr>
      <w:r w:rsidRPr="000925B5">
        <w:t>7.</w:t>
      </w:r>
      <w:r w:rsidR="00F911E0">
        <w:tab/>
      </w:r>
      <w:r w:rsidRPr="000925B5">
        <w:t xml:space="preserve">Some </w:t>
      </w:r>
      <w:r w:rsidR="009E08F9" w:rsidRPr="000925B5">
        <w:t>dialysis patients also have urinary catheters.</w:t>
      </w:r>
    </w:p>
    <w:p w14:paraId="07571176" w14:textId="77777777" w:rsidR="000D1118" w:rsidRDefault="009E08F9" w:rsidP="009E08F9">
      <w:pPr>
        <w:pStyle w:val="LOShadedline"/>
      </w:pPr>
      <w:r w:rsidRPr="000925B5">
        <w:t>Post-Lecture</w:t>
      </w:r>
    </w:p>
    <w:p w14:paraId="0A506449" w14:textId="0EA5BD2D" w:rsidR="009E08F9" w:rsidRPr="000925B5" w:rsidRDefault="009E08F9" w:rsidP="009E08F9">
      <w:pPr>
        <w:pStyle w:val="Heading2"/>
      </w:pPr>
      <w:r w:rsidRPr="000925B5">
        <w:t>Assessment in Action</w:t>
      </w:r>
    </w:p>
    <w:p w14:paraId="13D20C34" w14:textId="53F1E261" w:rsidR="009E08F9" w:rsidRPr="000925B5" w:rsidRDefault="005D749B" w:rsidP="005D749B">
      <w:pPr>
        <w:pStyle w:val="LO1A"/>
      </w:pPr>
      <w:r>
        <w:t xml:space="preserve">A.  </w:t>
      </w:r>
      <w:r w:rsidR="00224EDD" w:rsidRPr="005D749B">
        <w:t xml:space="preserve">Assessment in Action is available in the </w:t>
      </w:r>
      <w:r w:rsidR="00FA4D4E" w:rsidRPr="00232FEE">
        <w:t>Navigate course.</w:t>
      </w:r>
    </w:p>
    <w:sectPr w:rsidR="009E08F9" w:rsidRPr="000925B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B1787" w14:textId="77777777" w:rsidR="00DF1A9D" w:rsidRDefault="00DF1A9D">
      <w:r>
        <w:separator/>
      </w:r>
    </w:p>
  </w:endnote>
  <w:endnote w:type="continuationSeparator" w:id="0">
    <w:p w14:paraId="3F8292EC" w14:textId="77777777" w:rsidR="00DF1A9D" w:rsidRDefault="00DF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9A9B9" w14:textId="23E46A04" w:rsidR="008044B0" w:rsidRDefault="008044B0" w:rsidP="009E08F9">
    <w:pPr>
      <w:pStyle w:val="Footer"/>
    </w:pPr>
    <w:r w:rsidRPr="00CF6A74">
      <w:t xml:space="preserve">© </w:t>
    </w:r>
    <w:r>
      <w:t>202</w:t>
    </w:r>
    <w:r w:rsidR="00F656F5">
      <w:t>1</w:t>
    </w:r>
    <w:r>
      <w:t xml:space="preserve">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7D37D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C9D17" w14:textId="77777777" w:rsidR="00DF1A9D" w:rsidRDefault="00DF1A9D">
      <w:r>
        <w:separator/>
      </w:r>
    </w:p>
  </w:footnote>
  <w:footnote w:type="continuationSeparator" w:id="0">
    <w:p w14:paraId="1838986A" w14:textId="77777777" w:rsidR="00DF1A9D" w:rsidRDefault="00DF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7FB68" w14:textId="3DEED3D4" w:rsidR="008044B0" w:rsidRPr="0081091E" w:rsidRDefault="008044B0" w:rsidP="0081091E">
    <w:pPr>
      <w:rPr>
        <w:sz w:val="18"/>
        <w:szCs w:val="18"/>
      </w:rPr>
    </w:pPr>
    <w:r w:rsidRPr="0081091E">
      <w:rPr>
        <w:sz w:val="18"/>
        <w:szCs w:val="18"/>
      </w:rPr>
      <w:t>Emergency Care and Transportation of the Sick and Injured, Twelfth Edition</w:t>
    </w:r>
    <w:r w:rsidRPr="0081091E">
      <w:rPr>
        <w:sz w:val="18"/>
        <w:szCs w:val="18"/>
      </w:rPr>
      <w:tab/>
      <w:t xml:space="preserve">  </w:t>
    </w:r>
  </w:p>
  <w:p w14:paraId="0B1B58C0" w14:textId="6B87F8B2" w:rsidR="008044B0" w:rsidRPr="0081091E" w:rsidRDefault="008044B0" w:rsidP="0081091E">
    <w:pPr>
      <w:rPr>
        <w:sz w:val="18"/>
        <w:szCs w:val="18"/>
      </w:rPr>
    </w:pPr>
    <w:r w:rsidRPr="0081091E">
      <w:rPr>
        <w:sz w:val="18"/>
        <w:szCs w:val="18"/>
      </w:rPr>
      <w:t>Chapter 19: Gastrointestinal and Urologic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81E"/>
    <w:multiLevelType w:val="hybridMultilevel"/>
    <w:tmpl w:val="D6202FDA"/>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526CE"/>
    <w:multiLevelType w:val="hybridMultilevel"/>
    <w:tmpl w:val="F93E6C8C"/>
    <w:lvl w:ilvl="0" w:tplc="8B18B5F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F36373"/>
    <w:multiLevelType w:val="hybridMultilevel"/>
    <w:tmpl w:val="02584A6A"/>
    <w:lvl w:ilvl="0" w:tplc="1B6EC2A4">
      <w:start w:val="1"/>
      <w:numFmt w:val="bullet"/>
      <w:lvlText w:val="–"/>
      <w:lvlJc w:val="left"/>
      <w:pPr>
        <w:tabs>
          <w:tab w:val="num" w:pos="720"/>
        </w:tabs>
        <w:ind w:left="720" w:hanging="360"/>
      </w:pPr>
      <w:rPr>
        <w:rFonts w:ascii="Times New Roman" w:hAnsi="Times New Roman" w:hint="default"/>
      </w:rPr>
    </w:lvl>
    <w:lvl w:ilvl="1" w:tplc="A594BBEA">
      <w:start w:val="1"/>
      <w:numFmt w:val="bullet"/>
      <w:lvlText w:val="–"/>
      <w:lvlJc w:val="left"/>
      <w:pPr>
        <w:tabs>
          <w:tab w:val="num" w:pos="1440"/>
        </w:tabs>
        <w:ind w:left="1440" w:hanging="360"/>
      </w:pPr>
      <w:rPr>
        <w:rFonts w:ascii="Times New Roman" w:hAnsi="Times New Roman" w:hint="default"/>
      </w:rPr>
    </w:lvl>
    <w:lvl w:ilvl="2" w:tplc="B574CBEC" w:tentative="1">
      <w:start w:val="1"/>
      <w:numFmt w:val="bullet"/>
      <w:lvlText w:val="–"/>
      <w:lvlJc w:val="left"/>
      <w:pPr>
        <w:tabs>
          <w:tab w:val="num" w:pos="2160"/>
        </w:tabs>
        <w:ind w:left="2160" w:hanging="360"/>
      </w:pPr>
      <w:rPr>
        <w:rFonts w:ascii="Times New Roman" w:hAnsi="Times New Roman" w:hint="default"/>
      </w:rPr>
    </w:lvl>
    <w:lvl w:ilvl="3" w:tplc="A41A1152" w:tentative="1">
      <w:start w:val="1"/>
      <w:numFmt w:val="bullet"/>
      <w:lvlText w:val="–"/>
      <w:lvlJc w:val="left"/>
      <w:pPr>
        <w:tabs>
          <w:tab w:val="num" w:pos="2880"/>
        </w:tabs>
        <w:ind w:left="2880" w:hanging="360"/>
      </w:pPr>
      <w:rPr>
        <w:rFonts w:ascii="Times New Roman" w:hAnsi="Times New Roman" w:hint="default"/>
      </w:rPr>
    </w:lvl>
    <w:lvl w:ilvl="4" w:tplc="B556114E" w:tentative="1">
      <w:start w:val="1"/>
      <w:numFmt w:val="bullet"/>
      <w:lvlText w:val="–"/>
      <w:lvlJc w:val="left"/>
      <w:pPr>
        <w:tabs>
          <w:tab w:val="num" w:pos="3600"/>
        </w:tabs>
        <w:ind w:left="3600" w:hanging="360"/>
      </w:pPr>
      <w:rPr>
        <w:rFonts w:ascii="Times New Roman" w:hAnsi="Times New Roman" w:hint="default"/>
      </w:rPr>
    </w:lvl>
    <w:lvl w:ilvl="5" w:tplc="52C493F0" w:tentative="1">
      <w:start w:val="1"/>
      <w:numFmt w:val="bullet"/>
      <w:lvlText w:val="–"/>
      <w:lvlJc w:val="left"/>
      <w:pPr>
        <w:tabs>
          <w:tab w:val="num" w:pos="4320"/>
        </w:tabs>
        <w:ind w:left="4320" w:hanging="360"/>
      </w:pPr>
      <w:rPr>
        <w:rFonts w:ascii="Times New Roman" w:hAnsi="Times New Roman" w:hint="default"/>
      </w:rPr>
    </w:lvl>
    <w:lvl w:ilvl="6" w:tplc="08307D94" w:tentative="1">
      <w:start w:val="1"/>
      <w:numFmt w:val="bullet"/>
      <w:lvlText w:val="–"/>
      <w:lvlJc w:val="left"/>
      <w:pPr>
        <w:tabs>
          <w:tab w:val="num" w:pos="5040"/>
        </w:tabs>
        <w:ind w:left="5040" w:hanging="360"/>
      </w:pPr>
      <w:rPr>
        <w:rFonts w:ascii="Times New Roman" w:hAnsi="Times New Roman" w:hint="default"/>
      </w:rPr>
    </w:lvl>
    <w:lvl w:ilvl="7" w:tplc="27E60A7E" w:tentative="1">
      <w:start w:val="1"/>
      <w:numFmt w:val="bullet"/>
      <w:lvlText w:val="–"/>
      <w:lvlJc w:val="left"/>
      <w:pPr>
        <w:tabs>
          <w:tab w:val="num" w:pos="5760"/>
        </w:tabs>
        <w:ind w:left="5760" w:hanging="360"/>
      </w:pPr>
      <w:rPr>
        <w:rFonts w:ascii="Times New Roman" w:hAnsi="Times New Roman" w:hint="default"/>
      </w:rPr>
    </w:lvl>
    <w:lvl w:ilvl="8" w:tplc="EF228E0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467007"/>
    <w:multiLevelType w:val="hybridMultilevel"/>
    <w:tmpl w:val="E8DC01C8"/>
    <w:lvl w:ilvl="0" w:tplc="FE9E841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58545EB"/>
    <w:multiLevelType w:val="multilevel"/>
    <w:tmpl w:val="417801BE"/>
    <w:styleLink w:val="Bulleted"/>
    <w:lvl w:ilvl="0">
      <w:start w:val="1"/>
      <w:numFmt w:val="bullet"/>
      <w:lvlText w:val=""/>
      <w:lvlJc w:val="left"/>
      <w:pPr>
        <w:tabs>
          <w:tab w:val="num" w:pos="1080"/>
        </w:tabs>
        <w:ind w:left="1080" w:hanging="360"/>
      </w:pPr>
      <w:rPr>
        <w:rFonts w:ascii="Symbol" w:hAnsi="Symbol"/>
        <w:color w:val="000000"/>
        <w:sz w:val="24"/>
      </w:rPr>
    </w:lvl>
    <w:lvl w:ilvl="1">
      <w:start w:val="1"/>
      <w:numFmt w:val="bullet"/>
      <w:lvlText w:val="o"/>
      <w:lvlJc w:val="left"/>
      <w:pPr>
        <w:tabs>
          <w:tab w:val="num" w:pos="1800"/>
        </w:tabs>
        <w:ind w:left="1800" w:hanging="360"/>
      </w:pPr>
      <w:rPr>
        <w:rFonts w:ascii="Courier New" w:hAnsi="Courier New" w:cs="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Symbo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Symbol"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7509FC"/>
    <w:multiLevelType w:val="hybridMultilevel"/>
    <w:tmpl w:val="F1F287A4"/>
    <w:lvl w:ilvl="0" w:tplc="D916C28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84531B3"/>
    <w:multiLevelType w:val="hybridMultilevel"/>
    <w:tmpl w:val="CAD621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15D4C"/>
    <w:multiLevelType w:val="hybridMultilevel"/>
    <w:tmpl w:val="D53AA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47D6E"/>
    <w:multiLevelType w:val="hybridMultilevel"/>
    <w:tmpl w:val="73C602A6"/>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E5BD0"/>
    <w:multiLevelType w:val="hybridMultilevel"/>
    <w:tmpl w:val="18DADD86"/>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3B6367"/>
    <w:multiLevelType w:val="hybridMultilevel"/>
    <w:tmpl w:val="8410CC34"/>
    <w:lvl w:ilvl="0" w:tplc="2E4EF17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E92B21"/>
    <w:multiLevelType w:val="multilevel"/>
    <w:tmpl w:val="075C9854"/>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D4BEC"/>
    <w:multiLevelType w:val="multilevel"/>
    <w:tmpl w:val="EFA66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861D5"/>
    <w:multiLevelType w:val="hybridMultilevel"/>
    <w:tmpl w:val="56E637C4"/>
    <w:lvl w:ilvl="0" w:tplc="113C7F1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2CC076B4"/>
    <w:multiLevelType w:val="hybridMultilevel"/>
    <w:tmpl w:val="39B687E0"/>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63953"/>
    <w:multiLevelType w:val="hybridMultilevel"/>
    <w:tmpl w:val="EA6483F8"/>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3748A"/>
    <w:multiLevelType w:val="hybridMultilevel"/>
    <w:tmpl w:val="55B6A95E"/>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60582"/>
    <w:multiLevelType w:val="hybridMultilevel"/>
    <w:tmpl w:val="DAB2667E"/>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C5243F"/>
    <w:multiLevelType w:val="multilevel"/>
    <w:tmpl w:val="4ACE55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Symbo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Symbo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5912945"/>
    <w:multiLevelType w:val="hybridMultilevel"/>
    <w:tmpl w:val="F4E46B14"/>
    <w:lvl w:ilvl="0" w:tplc="BC3826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B66CFF"/>
    <w:multiLevelType w:val="hybridMultilevel"/>
    <w:tmpl w:val="8BE695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6E7B85"/>
    <w:multiLevelType w:val="hybridMultilevel"/>
    <w:tmpl w:val="BB263A30"/>
    <w:lvl w:ilvl="0" w:tplc="04090003">
      <w:start w:val="1"/>
      <w:numFmt w:val="bullet"/>
      <w:lvlText w:val="o"/>
      <w:lvlJc w:val="left"/>
      <w:pPr>
        <w:tabs>
          <w:tab w:val="num" w:pos="1080"/>
        </w:tabs>
        <w:ind w:left="1080" w:hanging="360"/>
      </w:pPr>
      <w:rPr>
        <w:rFonts w:ascii="Courier New" w:hAnsi="Courier New" w:cs="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2D74BE"/>
    <w:multiLevelType w:val="hybridMultilevel"/>
    <w:tmpl w:val="E4A29FE4"/>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D2A39"/>
    <w:multiLevelType w:val="hybridMultilevel"/>
    <w:tmpl w:val="F432DD6C"/>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CE243E"/>
    <w:multiLevelType w:val="hybridMultilevel"/>
    <w:tmpl w:val="417801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C4C9F"/>
    <w:multiLevelType w:val="hybridMultilevel"/>
    <w:tmpl w:val="72604B66"/>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357FFB"/>
    <w:multiLevelType w:val="hybridMultilevel"/>
    <w:tmpl w:val="7B82B384"/>
    <w:lvl w:ilvl="0" w:tplc="D9AC50BA">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4AB30432"/>
    <w:multiLevelType w:val="hybridMultilevel"/>
    <w:tmpl w:val="1EB68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0416A6"/>
    <w:multiLevelType w:val="hybridMultilevel"/>
    <w:tmpl w:val="25103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2430C7"/>
    <w:multiLevelType w:val="hybridMultilevel"/>
    <w:tmpl w:val="5E9CD920"/>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B0B7F"/>
    <w:multiLevelType w:val="hybridMultilevel"/>
    <w:tmpl w:val="5D842E5E"/>
    <w:lvl w:ilvl="0" w:tplc="2E4EF17C">
      <w:start w:val="1"/>
      <w:numFmt w:val="bullet"/>
      <w:lvlText w:val=""/>
      <w:lvlJc w:val="left"/>
      <w:pPr>
        <w:tabs>
          <w:tab w:val="num" w:pos="780"/>
        </w:tabs>
        <w:ind w:left="780" w:hanging="360"/>
      </w:pPr>
      <w:rPr>
        <w:rFonts w:ascii="Symbol" w:hAnsi="Symbol" w:hint="default"/>
        <w:sz w:val="18"/>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FF47A52"/>
    <w:multiLevelType w:val="hybridMultilevel"/>
    <w:tmpl w:val="EFA66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1834CD"/>
    <w:multiLevelType w:val="hybridMultilevel"/>
    <w:tmpl w:val="91EC85FE"/>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30280"/>
    <w:multiLevelType w:val="multilevel"/>
    <w:tmpl w:val="EFA66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477BB"/>
    <w:multiLevelType w:val="hybridMultilevel"/>
    <w:tmpl w:val="075C9854"/>
    <w:lvl w:ilvl="0" w:tplc="04090005">
      <w:start w:val="1"/>
      <w:numFmt w:val="bullet"/>
      <w:lvlText w:val=""/>
      <w:lvlJc w:val="left"/>
      <w:pPr>
        <w:tabs>
          <w:tab w:val="num" w:pos="720"/>
        </w:tabs>
        <w:ind w:left="720" w:hanging="360"/>
      </w:pPr>
      <w:rPr>
        <w:rFonts w:ascii="Wingdings" w:hAnsi="Wingdings" w:hint="default"/>
      </w:rPr>
    </w:lvl>
    <w:lvl w:ilvl="1" w:tplc="8B18B5F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9C277E"/>
    <w:multiLevelType w:val="hybridMultilevel"/>
    <w:tmpl w:val="8708C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651118"/>
    <w:multiLevelType w:val="multilevel"/>
    <w:tmpl w:val="EFA66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367A2"/>
    <w:multiLevelType w:val="hybridMultilevel"/>
    <w:tmpl w:val="0FE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6B4650"/>
    <w:multiLevelType w:val="hybridMultilevel"/>
    <w:tmpl w:val="49EC5D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34437"/>
    <w:multiLevelType w:val="hybridMultilevel"/>
    <w:tmpl w:val="690A1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55F4B"/>
    <w:multiLevelType w:val="multilevel"/>
    <w:tmpl w:val="BB263A30"/>
    <w:lvl w:ilvl="0">
      <w:start w:val="1"/>
      <w:numFmt w:val="bullet"/>
      <w:lvlText w:val="o"/>
      <w:lvlJc w:val="left"/>
      <w:pPr>
        <w:tabs>
          <w:tab w:val="num" w:pos="1080"/>
        </w:tabs>
        <w:ind w:left="1080" w:hanging="360"/>
      </w:pPr>
      <w:rPr>
        <w:rFonts w:ascii="Courier New" w:hAnsi="Courier New" w:cs="Symbol" w:hint="default"/>
      </w:rPr>
    </w:lvl>
    <w:lvl w:ilvl="1">
      <w:start w:val="1"/>
      <w:numFmt w:val="bullet"/>
      <w:lvlText w:val="o"/>
      <w:lvlJc w:val="left"/>
      <w:pPr>
        <w:tabs>
          <w:tab w:val="num" w:pos="1800"/>
        </w:tabs>
        <w:ind w:left="1800" w:hanging="360"/>
      </w:pPr>
      <w:rPr>
        <w:rFonts w:ascii="Courier New" w:hAnsi="Courier New" w:cs="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Symbo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Symbol"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1656DBE"/>
    <w:multiLevelType w:val="multilevel"/>
    <w:tmpl w:val="CAD621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C155F"/>
    <w:multiLevelType w:val="hybridMultilevel"/>
    <w:tmpl w:val="16923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1C4A0E"/>
    <w:multiLevelType w:val="multilevel"/>
    <w:tmpl w:val="EFA66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5C2DF4"/>
    <w:multiLevelType w:val="hybridMultilevel"/>
    <w:tmpl w:val="4ACE5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7"/>
  </w:num>
  <w:num w:numId="3">
    <w:abstractNumId w:val="25"/>
  </w:num>
  <w:num w:numId="4">
    <w:abstractNumId w:val="16"/>
  </w:num>
  <w:num w:numId="5">
    <w:abstractNumId w:val="14"/>
  </w:num>
  <w:num w:numId="6">
    <w:abstractNumId w:val="10"/>
  </w:num>
  <w:num w:numId="7">
    <w:abstractNumId w:val="9"/>
  </w:num>
  <w:num w:numId="8">
    <w:abstractNumId w:val="0"/>
  </w:num>
  <w:num w:numId="9">
    <w:abstractNumId w:val="29"/>
  </w:num>
  <w:num w:numId="10">
    <w:abstractNumId w:val="30"/>
  </w:num>
  <w:num w:numId="11">
    <w:abstractNumId w:val="31"/>
  </w:num>
  <w:num w:numId="12">
    <w:abstractNumId w:val="12"/>
  </w:num>
  <w:num w:numId="13">
    <w:abstractNumId w:val="38"/>
  </w:num>
  <w:num w:numId="14">
    <w:abstractNumId w:val="36"/>
  </w:num>
  <w:num w:numId="15">
    <w:abstractNumId w:val="39"/>
  </w:num>
  <w:num w:numId="16">
    <w:abstractNumId w:val="43"/>
  </w:num>
  <w:num w:numId="17">
    <w:abstractNumId w:val="20"/>
  </w:num>
  <w:num w:numId="18">
    <w:abstractNumId w:val="33"/>
  </w:num>
  <w:num w:numId="19">
    <w:abstractNumId w:val="6"/>
  </w:num>
  <w:num w:numId="20">
    <w:abstractNumId w:val="41"/>
  </w:num>
  <w:num w:numId="21">
    <w:abstractNumId w:val="34"/>
  </w:num>
  <w:num w:numId="22">
    <w:abstractNumId w:val="11"/>
  </w:num>
  <w:num w:numId="23">
    <w:abstractNumId w:val="27"/>
  </w:num>
  <w:num w:numId="24">
    <w:abstractNumId w:val="22"/>
  </w:num>
  <w:num w:numId="25">
    <w:abstractNumId w:val="23"/>
  </w:num>
  <w:num w:numId="26">
    <w:abstractNumId w:val="8"/>
  </w:num>
  <w:num w:numId="27">
    <w:abstractNumId w:val="32"/>
  </w:num>
  <w:num w:numId="28">
    <w:abstractNumId w:val="21"/>
  </w:num>
  <w:num w:numId="29">
    <w:abstractNumId w:val="40"/>
  </w:num>
  <w:num w:numId="30">
    <w:abstractNumId w:val="1"/>
  </w:num>
  <w:num w:numId="31">
    <w:abstractNumId w:val="28"/>
  </w:num>
  <w:num w:numId="32">
    <w:abstractNumId w:val="42"/>
  </w:num>
  <w:num w:numId="33">
    <w:abstractNumId w:val="7"/>
  </w:num>
  <w:num w:numId="34">
    <w:abstractNumId w:val="35"/>
  </w:num>
  <w:num w:numId="35">
    <w:abstractNumId w:val="37"/>
  </w:num>
  <w:num w:numId="36">
    <w:abstractNumId w:val="2"/>
  </w:num>
  <w:num w:numId="37">
    <w:abstractNumId w:val="24"/>
  </w:num>
  <w:num w:numId="38">
    <w:abstractNumId w:val="44"/>
  </w:num>
  <w:num w:numId="39">
    <w:abstractNumId w:val="18"/>
  </w:num>
  <w:num w:numId="40">
    <w:abstractNumId w:val="4"/>
  </w:num>
  <w:num w:numId="41">
    <w:abstractNumId w:val="19"/>
  </w:num>
  <w:num w:numId="42">
    <w:abstractNumId w:val="5"/>
  </w:num>
  <w:num w:numId="43">
    <w:abstractNumId w:val="3"/>
  </w:num>
  <w:num w:numId="44">
    <w:abstractNumId w:val="2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51B6"/>
    <w:rsid w:val="00020DA2"/>
    <w:rsid w:val="000438AC"/>
    <w:rsid w:val="00057C80"/>
    <w:rsid w:val="000925B5"/>
    <w:rsid w:val="00097EEC"/>
    <w:rsid w:val="000A7D9B"/>
    <w:rsid w:val="000D1118"/>
    <w:rsid w:val="00100776"/>
    <w:rsid w:val="00103639"/>
    <w:rsid w:val="00105B78"/>
    <w:rsid w:val="00113EA7"/>
    <w:rsid w:val="001156AD"/>
    <w:rsid w:val="00127817"/>
    <w:rsid w:val="001351A5"/>
    <w:rsid w:val="00145EC1"/>
    <w:rsid w:val="001774CC"/>
    <w:rsid w:val="001D5243"/>
    <w:rsid w:val="00224EDD"/>
    <w:rsid w:val="00234DD3"/>
    <w:rsid w:val="00254B05"/>
    <w:rsid w:val="00254FBB"/>
    <w:rsid w:val="002A7462"/>
    <w:rsid w:val="002B19C3"/>
    <w:rsid w:val="002D5E5E"/>
    <w:rsid w:val="002E5713"/>
    <w:rsid w:val="002E66DA"/>
    <w:rsid w:val="002F5598"/>
    <w:rsid w:val="00302499"/>
    <w:rsid w:val="00305DB6"/>
    <w:rsid w:val="00310D01"/>
    <w:rsid w:val="00326756"/>
    <w:rsid w:val="0034237E"/>
    <w:rsid w:val="003508C2"/>
    <w:rsid w:val="00351200"/>
    <w:rsid w:val="00385D2D"/>
    <w:rsid w:val="003B2F5B"/>
    <w:rsid w:val="003B3270"/>
    <w:rsid w:val="003C2D71"/>
    <w:rsid w:val="003C3C05"/>
    <w:rsid w:val="003C7361"/>
    <w:rsid w:val="003D6F2F"/>
    <w:rsid w:val="003E5058"/>
    <w:rsid w:val="003F1BE8"/>
    <w:rsid w:val="004118F4"/>
    <w:rsid w:val="00431BB6"/>
    <w:rsid w:val="00433F08"/>
    <w:rsid w:val="004352F5"/>
    <w:rsid w:val="004358D3"/>
    <w:rsid w:val="0045385F"/>
    <w:rsid w:val="00472828"/>
    <w:rsid w:val="00477DF6"/>
    <w:rsid w:val="00480881"/>
    <w:rsid w:val="004874A8"/>
    <w:rsid w:val="00494510"/>
    <w:rsid w:val="00494C8A"/>
    <w:rsid w:val="00495CC6"/>
    <w:rsid w:val="004A172A"/>
    <w:rsid w:val="004C489D"/>
    <w:rsid w:val="004D36C1"/>
    <w:rsid w:val="004D6ECD"/>
    <w:rsid w:val="004E534B"/>
    <w:rsid w:val="004E628A"/>
    <w:rsid w:val="004F7030"/>
    <w:rsid w:val="0050037F"/>
    <w:rsid w:val="00520297"/>
    <w:rsid w:val="00546CB1"/>
    <w:rsid w:val="005521EE"/>
    <w:rsid w:val="005540C8"/>
    <w:rsid w:val="005740BD"/>
    <w:rsid w:val="005771D7"/>
    <w:rsid w:val="005778EB"/>
    <w:rsid w:val="00591498"/>
    <w:rsid w:val="00591C59"/>
    <w:rsid w:val="005A7D9C"/>
    <w:rsid w:val="005B177D"/>
    <w:rsid w:val="005B1ABC"/>
    <w:rsid w:val="005C78FD"/>
    <w:rsid w:val="005D749B"/>
    <w:rsid w:val="005E1C88"/>
    <w:rsid w:val="005E6AA3"/>
    <w:rsid w:val="005F4780"/>
    <w:rsid w:val="00623EDC"/>
    <w:rsid w:val="00626B6B"/>
    <w:rsid w:val="006426E9"/>
    <w:rsid w:val="006927C2"/>
    <w:rsid w:val="006D661B"/>
    <w:rsid w:val="00702964"/>
    <w:rsid w:val="00706E12"/>
    <w:rsid w:val="007205BE"/>
    <w:rsid w:val="007237B0"/>
    <w:rsid w:val="00723F77"/>
    <w:rsid w:val="007369E5"/>
    <w:rsid w:val="00745073"/>
    <w:rsid w:val="0076579F"/>
    <w:rsid w:val="007672C3"/>
    <w:rsid w:val="00784F9F"/>
    <w:rsid w:val="00787FDD"/>
    <w:rsid w:val="0079457C"/>
    <w:rsid w:val="007A46D7"/>
    <w:rsid w:val="007B0092"/>
    <w:rsid w:val="007D37DD"/>
    <w:rsid w:val="007D611C"/>
    <w:rsid w:val="007E1D3C"/>
    <w:rsid w:val="007E6152"/>
    <w:rsid w:val="008041AD"/>
    <w:rsid w:val="008044B0"/>
    <w:rsid w:val="0081091E"/>
    <w:rsid w:val="008201EE"/>
    <w:rsid w:val="00820ABD"/>
    <w:rsid w:val="00822AB7"/>
    <w:rsid w:val="008258BB"/>
    <w:rsid w:val="00855847"/>
    <w:rsid w:val="00861139"/>
    <w:rsid w:val="00870B86"/>
    <w:rsid w:val="00894170"/>
    <w:rsid w:val="00897AE9"/>
    <w:rsid w:val="008A1368"/>
    <w:rsid w:val="008A1822"/>
    <w:rsid w:val="008A39DE"/>
    <w:rsid w:val="008E7EDB"/>
    <w:rsid w:val="0091107A"/>
    <w:rsid w:val="009254A4"/>
    <w:rsid w:val="00935ED8"/>
    <w:rsid w:val="00946515"/>
    <w:rsid w:val="00946F57"/>
    <w:rsid w:val="00957E2D"/>
    <w:rsid w:val="00965F54"/>
    <w:rsid w:val="009735A4"/>
    <w:rsid w:val="009745A9"/>
    <w:rsid w:val="00980D3C"/>
    <w:rsid w:val="0098657D"/>
    <w:rsid w:val="00987D4E"/>
    <w:rsid w:val="00996AFE"/>
    <w:rsid w:val="009A61D2"/>
    <w:rsid w:val="009B6510"/>
    <w:rsid w:val="009C085A"/>
    <w:rsid w:val="009C2D92"/>
    <w:rsid w:val="009C6986"/>
    <w:rsid w:val="009D5ECB"/>
    <w:rsid w:val="009D76EC"/>
    <w:rsid w:val="009E08F9"/>
    <w:rsid w:val="009E7B05"/>
    <w:rsid w:val="009F6E58"/>
    <w:rsid w:val="00A01DFA"/>
    <w:rsid w:val="00A3424A"/>
    <w:rsid w:val="00A343CA"/>
    <w:rsid w:val="00A522DB"/>
    <w:rsid w:val="00A72F6D"/>
    <w:rsid w:val="00A81DEC"/>
    <w:rsid w:val="00AA3305"/>
    <w:rsid w:val="00AC0FB9"/>
    <w:rsid w:val="00AF0610"/>
    <w:rsid w:val="00AF440A"/>
    <w:rsid w:val="00B11381"/>
    <w:rsid w:val="00B127ED"/>
    <w:rsid w:val="00B41BDE"/>
    <w:rsid w:val="00B4245C"/>
    <w:rsid w:val="00B53109"/>
    <w:rsid w:val="00B543AC"/>
    <w:rsid w:val="00B9323C"/>
    <w:rsid w:val="00B935C5"/>
    <w:rsid w:val="00BA3493"/>
    <w:rsid w:val="00BB0405"/>
    <w:rsid w:val="00BC5EFF"/>
    <w:rsid w:val="00BD531E"/>
    <w:rsid w:val="00BD7A7A"/>
    <w:rsid w:val="00BE6488"/>
    <w:rsid w:val="00BF3703"/>
    <w:rsid w:val="00C07F9E"/>
    <w:rsid w:val="00C1004E"/>
    <w:rsid w:val="00C13975"/>
    <w:rsid w:val="00C3482F"/>
    <w:rsid w:val="00C35A4D"/>
    <w:rsid w:val="00C70E09"/>
    <w:rsid w:val="00C7450C"/>
    <w:rsid w:val="00C810CE"/>
    <w:rsid w:val="00C956F5"/>
    <w:rsid w:val="00CC5A43"/>
    <w:rsid w:val="00CD76DA"/>
    <w:rsid w:val="00CF5ED7"/>
    <w:rsid w:val="00D24495"/>
    <w:rsid w:val="00D46144"/>
    <w:rsid w:val="00D4729A"/>
    <w:rsid w:val="00D51B26"/>
    <w:rsid w:val="00D56B01"/>
    <w:rsid w:val="00D74A76"/>
    <w:rsid w:val="00D8164E"/>
    <w:rsid w:val="00D902B9"/>
    <w:rsid w:val="00D96F8A"/>
    <w:rsid w:val="00D97956"/>
    <w:rsid w:val="00DA3606"/>
    <w:rsid w:val="00DC0035"/>
    <w:rsid w:val="00DD0C58"/>
    <w:rsid w:val="00DD34E1"/>
    <w:rsid w:val="00DE68A0"/>
    <w:rsid w:val="00DF1A9D"/>
    <w:rsid w:val="00E16D39"/>
    <w:rsid w:val="00E624C7"/>
    <w:rsid w:val="00E6313C"/>
    <w:rsid w:val="00E66CD7"/>
    <w:rsid w:val="00E9522C"/>
    <w:rsid w:val="00EA2D1B"/>
    <w:rsid w:val="00EB127C"/>
    <w:rsid w:val="00EC3E4B"/>
    <w:rsid w:val="00EC482A"/>
    <w:rsid w:val="00ED37F1"/>
    <w:rsid w:val="00ED5FA6"/>
    <w:rsid w:val="00EF105F"/>
    <w:rsid w:val="00F07F9E"/>
    <w:rsid w:val="00F41545"/>
    <w:rsid w:val="00F51CC6"/>
    <w:rsid w:val="00F656F5"/>
    <w:rsid w:val="00F677B1"/>
    <w:rsid w:val="00F71233"/>
    <w:rsid w:val="00F76A2D"/>
    <w:rsid w:val="00F77471"/>
    <w:rsid w:val="00F911E0"/>
    <w:rsid w:val="00FA070D"/>
    <w:rsid w:val="00FA32B9"/>
    <w:rsid w:val="00FA4D4E"/>
    <w:rsid w:val="00FA5E1C"/>
    <w:rsid w:val="00FB6B7F"/>
    <w:rsid w:val="00FE1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D03632"/>
  <w15:docId w15:val="{C9AC5E8A-4C4B-354B-91A8-55C9A98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D3E"/>
    <w:rPr>
      <w:sz w:val="24"/>
    </w:rPr>
  </w:style>
  <w:style w:type="paragraph" w:styleId="Heading1">
    <w:name w:val="heading 1"/>
    <w:basedOn w:val="Normal"/>
    <w:next w:val="Normal"/>
    <w:qFormat/>
    <w:rsid w:val="00D41D3E"/>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D41D3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1D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D3E"/>
    <w:pPr>
      <w:tabs>
        <w:tab w:val="center" w:pos="4320"/>
        <w:tab w:val="right" w:pos="8640"/>
      </w:tabs>
    </w:pPr>
  </w:style>
  <w:style w:type="paragraph" w:styleId="Footer">
    <w:name w:val="footer"/>
    <w:basedOn w:val="Normal"/>
    <w:autoRedefine/>
    <w:rsid w:val="00D41D3E"/>
    <w:pPr>
      <w:tabs>
        <w:tab w:val="center" w:pos="4320"/>
        <w:tab w:val="right" w:pos="8640"/>
      </w:tabs>
    </w:pPr>
    <w:rPr>
      <w:sz w:val="18"/>
      <w:szCs w:val="18"/>
    </w:rPr>
  </w:style>
  <w:style w:type="paragraph" w:styleId="Title">
    <w:name w:val="Title"/>
    <w:basedOn w:val="Normal"/>
    <w:qFormat/>
    <w:rsid w:val="00D41D3E"/>
    <w:pPr>
      <w:jc w:val="center"/>
    </w:pPr>
    <w:rPr>
      <w:i/>
      <w:iCs/>
    </w:rPr>
  </w:style>
  <w:style w:type="character" w:styleId="Hyperlink">
    <w:name w:val="Hyperlink"/>
    <w:rsid w:val="00D41D3E"/>
    <w:rPr>
      <w:color w:val="0000FF"/>
      <w:u w:val="single"/>
    </w:rPr>
  </w:style>
  <w:style w:type="paragraph" w:customStyle="1" w:styleId="LPH">
    <w:name w:val="LP_H"/>
    <w:basedOn w:val="Normal"/>
    <w:next w:val="Normal"/>
    <w:rsid w:val="00D41D3E"/>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D41D3E"/>
    <w:pPr>
      <w:keepLines/>
      <w:spacing w:before="240" w:after="60" w:line="440" w:lineRule="exact"/>
    </w:pPr>
    <w:rPr>
      <w:rFonts w:ascii="New York" w:hAnsi="New York"/>
      <w:sz w:val="36"/>
      <w:szCs w:val="36"/>
    </w:rPr>
  </w:style>
  <w:style w:type="paragraph" w:customStyle="1" w:styleId="LPG1">
    <w:name w:val="LPG_1"/>
    <w:basedOn w:val="Normal"/>
    <w:next w:val="Normal"/>
    <w:rsid w:val="00D41D3E"/>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D41D3E"/>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D41D3E"/>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D41D3E"/>
    <w:rPr>
      <w:sz w:val="16"/>
      <w:szCs w:val="16"/>
    </w:rPr>
  </w:style>
  <w:style w:type="paragraph" w:styleId="CommentText">
    <w:name w:val="annotation text"/>
    <w:basedOn w:val="Normal"/>
    <w:semiHidden/>
    <w:rsid w:val="00D41D3E"/>
    <w:rPr>
      <w:sz w:val="20"/>
    </w:rPr>
  </w:style>
  <w:style w:type="paragraph" w:styleId="CommentSubject">
    <w:name w:val="annotation subject"/>
    <w:basedOn w:val="CommentText"/>
    <w:next w:val="CommentText"/>
    <w:semiHidden/>
    <w:rsid w:val="00D41D3E"/>
    <w:rPr>
      <w:b/>
      <w:bCs/>
    </w:rPr>
  </w:style>
  <w:style w:type="paragraph" w:styleId="BalloonText">
    <w:name w:val="Balloon Text"/>
    <w:basedOn w:val="Normal"/>
    <w:semiHidden/>
    <w:rsid w:val="00D41D3E"/>
    <w:rPr>
      <w:rFonts w:ascii="Tahoma" w:hAnsi="Tahoma" w:cs="Tahoma"/>
      <w:sz w:val="16"/>
      <w:szCs w:val="16"/>
    </w:rPr>
  </w:style>
  <w:style w:type="paragraph" w:customStyle="1" w:styleId="Noparagraphstyle">
    <w:name w:val="[No paragraph style]"/>
    <w:rsid w:val="00D41D3E"/>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D41D3E"/>
    <w:pPr>
      <w:pBdr>
        <w:bottom w:val="single" w:sz="4" w:space="1" w:color="auto"/>
      </w:pBdr>
    </w:pPr>
    <w:rPr>
      <w:szCs w:val="18"/>
    </w:rPr>
  </w:style>
  <w:style w:type="paragraph" w:customStyle="1" w:styleId="BarBnote">
    <w:name w:val="Bar_B note"/>
    <w:basedOn w:val="Normal"/>
    <w:autoRedefine/>
    <w:rsid w:val="00D41D3E"/>
    <w:pPr>
      <w:spacing w:before="120"/>
    </w:pPr>
    <w:rPr>
      <w:sz w:val="20"/>
      <w:szCs w:val="18"/>
    </w:rPr>
  </w:style>
  <w:style w:type="paragraph" w:customStyle="1" w:styleId="BarBtonote">
    <w:name w:val="Bar_B to note"/>
    <w:basedOn w:val="BarB"/>
    <w:autoRedefine/>
    <w:rsid w:val="00D41D3E"/>
    <w:pPr>
      <w:pBdr>
        <w:bottom w:val="none" w:sz="0" w:space="0" w:color="auto"/>
      </w:pBdr>
    </w:pPr>
  </w:style>
  <w:style w:type="paragraph" w:customStyle="1" w:styleId="BarBwithnote">
    <w:name w:val="Bar_B with note"/>
    <w:autoRedefine/>
    <w:rsid w:val="00D41D3E"/>
    <w:pPr>
      <w:pBdr>
        <w:top w:val="single" w:sz="4" w:space="1" w:color="auto"/>
        <w:bottom w:val="single" w:sz="4" w:space="1" w:color="auto"/>
      </w:pBdr>
    </w:pPr>
    <w:rPr>
      <w:szCs w:val="18"/>
    </w:rPr>
  </w:style>
  <w:style w:type="paragraph" w:customStyle="1" w:styleId="BarTB">
    <w:name w:val="Bar_TB"/>
    <w:next w:val="BarB"/>
    <w:autoRedefine/>
    <w:rsid w:val="00D41D3E"/>
    <w:pPr>
      <w:pBdr>
        <w:top w:val="single" w:sz="4" w:space="1" w:color="auto"/>
        <w:bottom w:val="single" w:sz="4" w:space="1" w:color="auto"/>
      </w:pBdr>
    </w:pPr>
  </w:style>
  <w:style w:type="paragraph" w:customStyle="1" w:styleId="ChapterNumber">
    <w:name w:val="Chapter_Number"/>
    <w:basedOn w:val="Heading1"/>
    <w:rsid w:val="00D41D3E"/>
    <w:pPr>
      <w:jc w:val="center"/>
    </w:pPr>
    <w:rPr>
      <w:sz w:val="36"/>
    </w:rPr>
  </w:style>
  <w:style w:type="paragraph" w:customStyle="1" w:styleId="ChapterTitle">
    <w:name w:val="Chapter_Title"/>
    <w:rsid w:val="00D41D3E"/>
    <w:pPr>
      <w:jc w:val="center"/>
    </w:pPr>
    <w:rPr>
      <w:rFonts w:ascii="Arial" w:hAnsi="Arial" w:cs="Arial"/>
      <w:b/>
      <w:bCs/>
      <w:kern w:val="32"/>
      <w:sz w:val="32"/>
      <w:szCs w:val="32"/>
    </w:rPr>
  </w:style>
  <w:style w:type="paragraph" w:styleId="ListParagraph">
    <w:name w:val="List Paragraph"/>
    <w:basedOn w:val="Normal"/>
    <w:qFormat/>
    <w:rsid w:val="00D41D3E"/>
    <w:pPr>
      <w:spacing w:after="200" w:line="276" w:lineRule="auto"/>
      <w:ind w:left="720"/>
      <w:contextualSpacing/>
    </w:pPr>
    <w:rPr>
      <w:rFonts w:ascii="Calibri" w:hAnsi="Calibri"/>
      <w:sz w:val="22"/>
      <w:szCs w:val="22"/>
    </w:rPr>
  </w:style>
  <w:style w:type="paragraph" w:customStyle="1" w:styleId="LO1A">
    <w:name w:val="LO_1_A"/>
    <w:link w:val="LO1AChar"/>
    <w:autoRedefine/>
    <w:rsid w:val="00D41D3E"/>
    <w:pPr>
      <w:spacing w:before="120" w:after="120"/>
      <w:ind w:left="360" w:hanging="360"/>
    </w:pPr>
    <w:rPr>
      <w:b/>
      <w:sz w:val="24"/>
    </w:rPr>
  </w:style>
  <w:style w:type="paragraph" w:customStyle="1" w:styleId="LO1B">
    <w:name w:val="LO_1_B"/>
    <w:basedOn w:val="LO1A"/>
    <w:rsid w:val="00D41D3E"/>
    <w:rPr>
      <w:i/>
      <w:szCs w:val="24"/>
    </w:rPr>
  </w:style>
  <w:style w:type="paragraph" w:customStyle="1" w:styleId="LO2Num">
    <w:name w:val="LO_2_Num"/>
    <w:link w:val="LO2NumChar"/>
    <w:rsid w:val="00D41D3E"/>
    <w:pPr>
      <w:tabs>
        <w:tab w:val="left" w:pos="720"/>
      </w:tabs>
      <w:spacing w:after="60"/>
      <w:ind w:left="720" w:hanging="360"/>
    </w:pPr>
    <w:rPr>
      <w:sz w:val="24"/>
    </w:rPr>
  </w:style>
  <w:style w:type="paragraph" w:customStyle="1" w:styleId="LO3a">
    <w:name w:val="LO_3_a"/>
    <w:link w:val="LO3aChar"/>
    <w:autoRedefine/>
    <w:rsid w:val="00B11381"/>
    <w:pPr>
      <w:tabs>
        <w:tab w:val="left" w:pos="1080"/>
      </w:tabs>
      <w:spacing w:after="60"/>
      <w:ind w:left="1080" w:hanging="360"/>
    </w:pPr>
    <w:rPr>
      <w:sz w:val="24"/>
      <w:szCs w:val="22"/>
    </w:rPr>
  </w:style>
  <w:style w:type="paragraph" w:customStyle="1" w:styleId="LO4i">
    <w:name w:val="LO_4_i"/>
    <w:link w:val="LO4iChar"/>
    <w:autoRedefine/>
    <w:rsid w:val="00F911E0"/>
    <w:pPr>
      <w:tabs>
        <w:tab w:val="left" w:pos="1440"/>
      </w:tabs>
      <w:spacing w:after="60"/>
      <w:ind w:left="1440" w:hanging="360"/>
    </w:pPr>
    <w:rPr>
      <w:sz w:val="22"/>
    </w:rPr>
  </w:style>
  <w:style w:type="paragraph" w:customStyle="1" w:styleId="LO5a">
    <w:name w:val="LO_5_(a)"/>
    <w:autoRedefine/>
    <w:rsid w:val="00C07F9E"/>
    <w:pPr>
      <w:tabs>
        <w:tab w:val="left" w:pos="1980"/>
      </w:tabs>
    </w:pPr>
    <w:rPr>
      <w:sz w:val="24"/>
      <w:szCs w:val="22"/>
    </w:rPr>
  </w:style>
  <w:style w:type="paragraph" w:customStyle="1" w:styleId="LOHeadRom">
    <w:name w:val="LO_Head_Rom"/>
    <w:autoRedefine/>
    <w:rsid w:val="00F07F9E"/>
    <w:pPr>
      <w:pBdr>
        <w:bottom w:val="single" w:sz="4" w:space="1" w:color="auto"/>
      </w:pBdr>
      <w:spacing w:before="240"/>
    </w:pPr>
    <w:rPr>
      <w:sz w:val="36"/>
    </w:rPr>
  </w:style>
  <w:style w:type="paragraph" w:customStyle="1" w:styleId="LOShadedline">
    <w:name w:val="LO_Shaded_line"/>
    <w:rsid w:val="00D41D3E"/>
    <w:pPr>
      <w:pBdr>
        <w:bottom w:val="single" w:sz="4" w:space="1" w:color="auto"/>
      </w:pBdr>
      <w:shd w:val="clear" w:color="auto" w:fill="E6E6E6"/>
      <w:spacing w:before="480"/>
    </w:pPr>
    <w:rPr>
      <w:sz w:val="28"/>
      <w:szCs w:val="28"/>
    </w:rPr>
  </w:style>
  <w:style w:type="character" w:styleId="PageNumber">
    <w:name w:val="page number"/>
    <w:rsid w:val="00D41D3E"/>
    <w:rPr>
      <w:rFonts w:ascii="Times New Roman" w:hAnsi="Times New Roman"/>
      <w:sz w:val="18"/>
      <w:szCs w:val="18"/>
    </w:rPr>
  </w:style>
  <w:style w:type="paragraph" w:customStyle="1" w:styleId="slide">
    <w:name w:val="slide"/>
    <w:basedOn w:val="BarB"/>
    <w:rsid w:val="00D41D3E"/>
    <w:pPr>
      <w:pBdr>
        <w:top w:val="single" w:sz="4" w:space="1" w:color="auto"/>
      </w:pBdr>
    </w:pPr>
  </w:style>
  <w:style w:type="paragraph" w:customStyle="1" w:styleId="Text">
    <w:name w:val="Text"/>
    <w:link w:val="TextChar"/>
    <w:autoRedefine/>
    <w:rsid w:val="00DE68A0"/>
    <w:pPr>
      <w:tabs>
        <w:tab w:val="left" w:pos="360"/>
        <w:tab w:val="left" w:pos="3060"/>
        <w:tab w:val="left" w:pos="3600"/>
      </w:tabs>
      <w:spacing w:before="120" w:after="120"/>
    </w:pPr>
    <w:rPr>
      <w:sz w:val="24"/>
      <w:szCs w:val="24"/>
    </w:rPr>
  </w:style>
  <w:style w:type="character" w:customStyle="1" w:styleId="TextChar">
    <w:name w:val="Text Char"/>
    <w:link w:val="Text"/>
    <w:rsid w:val="00DE68A0"/>
    <w:rPr>
      <w:sz w:val="24"/>
      <w:szCs w:val="24"/>
      <w:lang w:val="en-US" w:eastAsia="en-US" w:bidi="ar-SA"/>
    </w:rPr>
  </w:style>
  <w:style w:type="paragraph" w:customStyle="1" w:styleId="Texthead">
    <w:name w:val="Text_head"/>
    <w:autoRedefine/>
    <w:rsid w:val="00D41D3E"/>
    <w:pPr>
      <w:spacing w:before="240"/>
    </w:pPr>
    <w:rPr>
      <w:b/>
      <w:sz w:val="24"/>
    </w:rPr>
  </w:style>
  <w:style w:type="paragraph" w:customStyle="1" w:styleId="Textnumbered">
    <w:name w:val="Text_numbered"/>
    <w:link w:val="TextnumberedChar"/>
    <w:rsid w:val="00D41D3E"/>
    <w:pPr>
      <w:tabs>
        <w:tab w:val="left" w:pos="360"/>
      </w:tabs>
      <w:spacing w:before="120" w:after="120"/>
      <w:ind w:left="720" w:hanging="360"/>
    </w:pPr>
    <w:rPr>
      <w:rFonts w:cs="Berkeley-Book"/>
      <w:color w:val="000000"/>
      <w:sz w:val="24"/>
      <w:szCs w:val="22"/>
    </w:rPr>
  </w:style>
  <w:style w:type="character" w:customStyle="1" w:styleId="TextnumberedChar">
    <w:name w:val="Text_numbered Char"/>
    <w:link w:val="Textnumbered"/>
    <w:rsid w:val="00D41D3E"/>
    <w:rPr>
      <w:rFonts w:cs="Berkeley-Book"/>
      <w:color w:val="000000"/>
      <w:sz w:val="24"/>
      <w:szCs w:val="22"/>
      <w:lang w:val="en-US" w:eastAsia="en-US" w:bidi="ar-SA"/>
    </w:rPr>
  </w:style>
  <w:style w:type="paragraph" w:customStyle="1" w:styleId="younl">
    <w:name w:val="you_nl"/>
    <w:rsid w:val="00D41D3E"/>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Italic">
    <w:name w:val="Italic"/>
    <w:basedOn w:val="LO2Num"/>
    <w:link w:val="ItalicChar"/>
    <w:autoRedefine/>
    <w:rsid w:val="00D41D3E"/>
    <w:rPr>
      <w:i/>
      <w:iCs/>
    </w:rPr>
  </w:style>
  <w:style w:type="character" w:customStyle="1" w:styleId="LO2NumChar">
    <w:name w:val="LO_2_Num Char"/>
    <w:link w:val="LO2Num"/>
    <w:rsid w:val="00D41D3E"/>
    <w:rPr>
      <w:sz w:val="24"/>
      <w:lang w:val="en-US" w:eastAsia="en-US" w:bidi="ar-SA"/>
    </w:rPr>
  </w:style>
  <w:style w:type="character" w:customStyle="1" w:styleId="ItalicChar">
    <w:name w:val="Italic Char"/>
    <w:link w:val="Italic"/>
    <w:rsid w:val="00D41D3E"/>
    <w:rPr>
      <w:i/>
      <w:iCs/>
      <w:sz w:val="24"/>
      <w:lang w:val="en-US" w:eastAsia="en-US" w:bidi="ar-SA"/>
    </w:rPr>
  </w:style>
  <w:style w:type="character" w:customStyle="1" w:styleId="Italic1">
    <w:name w:val="Italic1"/>
    <w:rsid w:val="00D41D3E"/>
    <w:rPr>
      <w:i/>
      <w:iCs/>
    </w:rPr>
  </w:style>
  <w:style w:type="character" w:customStyle="1" w:styleId="LO3aChar">
    <w:name w:val="LO_3_a Char"/>
    <w:link w:val="LO3a"/>
    <w:rsid w:val="00B11381"/>
    <w:rPr>
      <w:sz w:val="24"/>
      <w:szCs w:val="22"/>
    </w:rPr>
  </w:style>
  <w:style w:type="paragraph" w:customStyle="1" w:styleId="LO61">
    <w:name w:val="LO_6_(1)"/>
    <w:basedOn w:val="LO5a"/>
    <w:autoRedefine/>
    <w:rsid w:val="00D41D3E"/>
    <w:pPr>
      <w:ind w:left="2304"/>
    </w:pPr>
  </w:style>
  <w:style w:type="character" w:customStyle="1" w:styleId="LO4iChar">
    <w:name w:val="LO_4_i Char"/>
    <w:link w:val="LO4i"/>
    <w:rsid w:val="00F911E0"/>
    <w:rPr>
      <w:sz w:val="22"/>
    </w:rPr>
  </w:style>
  <w:style w:type="character" w:customStyle="1" w:styleId="LO1AChar">
    <w:name w:val="LO_1_A Char"/>
    <w:link w:val="LO1A"/>
    <w:rsid w:val="00D41D3E"/>
    <w:rPr>
      <w:b/>
      <w:sz w:val="24"/>
      <w:lang w:val="en-US" w:eastAsia="en-US" w:bidi="ar-SA"/>
    </w:rPr>
  </w:style>
  <w:style w:type="paragraph" w:customStyle="1" w:styleId="LO1ANotBold">
    <w:name w:val="LO_1_A Not Bold"/>
    <w:basedOn w:val="LO1A"/>
    <w:link w:val="LO1ANotBoldChar"/>
    <w:autoRedefine/>
    <w:rsid w:val="00D41D3E"/>
    <w:rPr>
      <w:b w:val="0"/>
    </w:rPr>
  </w:style>
  <w:style w:type="paragraph" w:customStyle="1" w:styleId="TextUnderline">
    <w:name w:val="Text  Underline"/>
    <w:basedOn w:val="Text"/>
    <w:link w:val="TextUnderlineCharChar"/>
    <w:autoRedefine/>
    <w:rsid w:val="00D41D3E"/>
    <w:rPr>
      <w:u w:val="single"/>
    </w:rPr>
  </w:style>
  <w:style w:type="character" w:customStyle="1" w:styleId="TextUnderlineCharChar">
    <w:name w:val="Text  Underline Char Char"/>
    <w:link w:val="TextUnderline"/>
    <w:rsid w:val="00D41D3E"/>
    <w:rPr>
      <w:sz w:val="24"/>
      <w:szCs w:val="24"/>
      <w:u w:val="single"/>
      <w:lang w:val="en-US" w:eastAsia="en-US" w:bidi="ar-SA"/>
    </w:rPr>
  </w:style>
  <w:style w:type="paragraph" w:customStyle="1" w:styleId="TextBold">
    <w:name w:val="Text Bold"/>
    <w:basedOn w:val="Text"/>
    <w:link w:val="TextBoldChar"/>
    <w:autoRedefine/>
    <w:rsid w:val="00D41D3E"/>
    <w:rPr>
      <w:b/>
      <w:bCs/>
    </w:rPr>
  </w:style>
  <w:style w:type="character" w:customStyle="1" w:styleId="TextBoldChar">
    <w:name w:val="Text Bold Char"/>
    <w:link w:val="TextBold"/>
    <w:rsid w:val="00D41D3E"/>
    <w:rPr>
      <w:b/>
      <w:bCs/>
      <w:sz w:val="24"/>
      <w:szCs w:val="24"/>
      <w:lang w:val="en-US" w:eastAsia="en-US" w:bidi="ar-SA"/>
    </w:rPr>
  </w:style>
  <w:style w:type="paragraph" w:customStyle="1" w:styleId="TextBoldItalic">
    <w:name w:val="Text Bold Italic"/>
    <w:basedOn w:val="Text"/>
    <w:link w:val="TextBoldItalicChar"/>
    <w:autoRedefine/>
    <w:rsid w:val="00D41D3E"/>
    <w:rPr>
      <w:b/>
      <w:bCs/>
      <w:i/>
      <w:iCs/>
    </w:rPr>
  </w:style>
  <w:style w:type="character" w:customStyle="1" w:styleId="TextBoldItalicChar">
    <w:name w:val="Text Bold Italic Char"/>
    <w:link w:val="TextBoldItalic"/>
    <w:rsid w:val="00D41D3E"/>
    <w:rPr>
      <w:b/>
      <w:bCs/>
      <w:i/>
      <w:iCs/>
      <w:sz w:val="24"/>
      <w:szCs w:val="24"/>
      <w:lang w:val="en-US" w:eastAsia="en-US" w:bidi="ar-SA"/>
    </w:rPr>
  </w:style>
  <w:style w:type="paragraph" w:customStyle="1" w:styleId="TextnumberedBold">
    <w:name w:val="Text_numbered Bold"/>
    <w:basedOn w:val="Textnumbered"/>
    <w:link w:val="TextnumberedBoldChar"/>
    <w:autoRedefine/>
    <w:rsid w:val="00DD590C"/>
    <w:rPr>
      <w:b/>
      <w:bCs/>
    </w:rPr>
  </w:style>
  <w:style w:type="character" w:customStyle="1" w:styleId="TextnumberedBoldChar">
    <w:name w:val="Text_numbered Bold Char"/>
    <w:link w:val="TextnumberedBold"/>
    <w:rsid w:val="00DD590C"/>
    <w:rPr>
      <w:rFonts w:cs="Berkeley-Book"/>
      <w:b/>
      <w:bCs/>
      <w:color w:val="000000"/>
      <w:sz w:val="24"/>
      <w:szCs w:val="22"/>
      <w:lang w:val="en-US" w:eastAsia="en-US" w:bidi="ar-SA"/>
    </w:rPr>
  </w:style>
  <w:style w:type="numbering" w:customStyle="1" w:styleId="Bulleted">
    <w:name w:val="Bulleted"/>
    <w:basedOn w:val="NoList"/>
    <w:rsid w:val="000032C2"/>
    <w:pPr>
      <w:numPr>
        <w:numId w:val="40"/>
      </w:numPr>
    </w:pPr>
  </w:style>
  <w:style w:type="paragraph" w:styleId="BodyTextIndent2">
    <w:name w:val="Body Text Indent 2"/>
    <w:basedOn w:val="Normal"/>
    <w:rsid w:val="00D41D3E"/>
    <w:pPr>
      <w:spacing w:after="120" w:line="480" w:lineRule="auto"/>
      <w:ind w:left="360"/>
    </w:pPr>
  </w:style>
  <w:style w:type="character" w:styleId="FollowedHyperlink">
    <w:name w:val="FollowedHyperlink"/>
    <w:rsid w:val="00D41D3E"/>
    <w:rPr>
      <w:color w:val="800080"/>
      <w:u w:val="single"/>
    </w:rPr>
  </w:style>
  <w:style w:type="character" w:customStyle="1" w:styleId="LO1ANotBoldChar">
    <w:name w:val="LO_1_A Not Bold Char"/>
    <w:basedOn w:val="LO1AChar"/>
    <w:link w:val="LO1ANotBold"/>
    <w:rsid w:val="00D41D3E"/>
    <w:rPr>
      <w:b/>
      <w:sz w:val="24"/>
      <w:lang w:val="en-US" w:eastAsia="en-US" w:bidi="ar-SA"/>
    </w:rPr>
  </w:style>
  <w:style w:type="paragraph" w:customStyle="1" w:styleId="LO1AItalic">
    <w:name w:val="LO_1_AItalic"/>
    <w:basedOn w:val="LO1A"/>
    <w:link w:val="LO1AItalicChar"/>
    <w:autoRedefine/>
    <w:rsid w:val="00D41D3E"/>
    <w:rPr>
      <w:bCs/>
      <w:i/>
      <w:iCs/>
    </w:rPr>
  </w:style>
  <w:style w:type="character" w:customStyle="1" w:styleId="LO1AItalicChar">
    <w:name w:val="LO_1_AItalic Char"/>
    <w:link w:val="LO1AItalic"/>
    <w:rsid w:val="00D41D3E"/>
    <w:rPr>
      <w:b/>
      <w:bCs/>
      <w:i/>
      <w:iCs/>
      <w:sz w:val="24"/>
      <w:lang w:val="en-US" w:eastAsia="en-US" w:bidi="ar-SA"/>
    </w:rPr>
  </w:style>
  <w:style w:type="paragraph" w:customStyle="1" w:styleId="LO2NumItalic">
    <w:name w:val="LO_2_NumItalic"/>
    <w:basedOn w:val="LO2Num"/>
    <w:link w:val="LO2NumItalicChar"/>
    <w:autoRedefine/>
    <w:rsid w:val="00D41D3E"/>
    <w:rPr>
      <w:i/>
      <w:iCs/>
    </w:rPr>
  </w:style>
  <w:style w:type="character" w:customStyle="1" w:styleId="LO2NumItalicChar">
    <w:name w:val="LO_2_NumItalic Char"/>
    <w:link w:val="LO2NumItalic"/>
    <w:rsid w:val="00D41D3E"/>
    <w:rPr>
      <w:i/>
      <w:iCs/>
      <w:sz w:val="24"/>
      <w:lang w:val="en-US" w:eastAsia="en-US" w:bidi="ar-SA"/>
    </w:rPr>
  </w:style>
  <w:style w:type="paragraph" w:customStyle="1" w:styleId="LO3aBold">
    <w:name w:val="LO_3_a Bold"/>
    <w:basedOn w:val="LO3a"/>
    <w:link w:val="LO3aBoldCharChar"/>
    <w:autoRedefine/>
    <w:rsid w:val="00D41D3E"/>
    <w:rPr>
      <w:b/>
      <w:bCs/>
    </w:rPr>
  </w:style>
  <w:style w:type="character" w:customStyle="1" w:styleId="LO3aBoldCharChar">
    <w:name w:val="LO_3_a Bold Char Char"/>
    <w:link w:val="LO3aBold"/>
    <w:rsid w:val="00D41D3E"/>
    <w:rPr>
      <w:b/>
      <w:bCs/>
      <w:sz w:val="22"/>
      <w:lang w:val="en-US" w:eastAsia="en-US" w:bidi="ar-SA"/>
    </w:rPr>
  </w:style>
  <w:style w:type="paragraph" w:customStyle="1" w:styleId="TextnumberedBold0">
    <w:name w:val="Text_numberedBold"/>
    <w:basedOn w:val="Textnumbered"/>
    <w:link w:val="TextnumberedBoldChar0"/>
    <w:autoRedefine/>
    <w:rsid w:val="00D41D3E"/>
    <w:rPr>
      <w:b/>
      <w:bCs/>
    </w:rPr>
  </w:style>
  <w:style w:type="character" w:customStyle="1" w:styleId="TextnumberedBoldChar0">
    <w:name w:val="Text_numberedBold Char"/>
    <w:link w:val="TextnumberedBold0"/>
    <w:rsid w:val="00D41D3E"/>
    <w:rPr>
      <w:rFonts w:cs="Berkeley-Book"/>
      <w:b/>
      <w:bCs/>
      <w:color w:val="000000"/>
      <w:sz w:val="24"/>
      <w:szCs w:val="22"/>
      <w:lang w:val="en-US" w:eastAsia="en-US" w:bidi="ar-SA"/>
    </w:rPr>
  </w:style>
  <w:style w:type="character" w:customStyle="1" w:styleId="Heading2Char">
    <w:name w:val="Heading 2 Char"/>
    <w:basedOn w:val="DefaultParagraphFont"/>
    <w:link w:val="Heading2"/>
    <w:rsid w:val="0076579F"/>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3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BB851-6DC1-46D3-B1F0-7DB6A7296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66D912-41E3-49D4-A35A-5E24640E4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A7D16-AFD5-431F-AEF8-7C1A0D613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21875</CharactersWithSpaces>
  <SharedDoc>false</SharedDoc>
  <HLinks>
    <vt:vector size="6" baseType="variant">
      <vt:variant>
        <vt:i4>1769493</vt:i4>
      </vt:variant>
      <vt:variant>
        <vt:i4>0</vt:i4>
      </vt:variant>
      <vt:variant>
        <vt:i4>0</vt:i4>
      </vt:variant>
      <vt:variant>
        <vt:i4>5</vt:i4>
      </vt:variant>
      <vt:variant>
        <vt:lpwstr>http://0.0.7.225/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8</cp:revision>
  <cp:lastPrinted>2010-04-21T14:50:00Z</cp:lastPrinted>
  <dcterms:created xsi:type="dcterms:W3CDTF">2020-12-03T16:53:00Z</dcterms:created>
  <dcterms:modified xsi:type="dcterms:W3CDTF">2021-01-08T13:41:00Z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